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36CB1" w14:textId="1208D956" w:rsidR="0040146C" w:rsidRDefault="00D703C0" w:rsidP="007A2FCC">
      <w:pPr>
        <w:tabs>
          <w:tab w:val="left" w:pos="1134"/>
        </w:tabs>
        <w:spacing w:line="240" w:lineRule="auto"/>
        <w:jc w:val="both"/>
        <w:rPr>
          <w:b/>
          <w:sz w:val="28"/>
          <w:szCs w:val="28"/>
        </w:rPr>
      </w:pPr>
      <w:bookmarkStart w:id="0" w:name="_heading=h.gjdgxs" w:colFirst="0" w:colLast="0"/>
      <w:bookmarkEnd w:id="0"/>
      <w:r>
        <w:rPr>
          <w:b/>
          <w:sz w:val="28"/>
          <w:szCs w:val="28"/>
        </w:rPr>
        <w:t xml:space="preserve">Bijlage F – Concept </w:t>
      </w:r>
      <w:r w:rsidR="00C817D5">
        <w:rPr>
          <w:b/>
          <w:sz w:val="28"/>
          <w:szCs w:val="28"/>
        </w:rPr>
        <w:t>Raamo</w:t>
      </w:r>
      <w:r>
        <w:rPr>
          <w:b/>
          <w:sz w:val="28"/>
          <w:szCs w:val="28"/>
        </w:rPr>
        <w:t>vereenkomst</w:t>
      </w:r>
      <w:r w:rsidR="00B86869">
        <w:rPr>
          <w:b/>
          <w:sz w:val="28"/>
          <w:szCs w:val="28"/>
        </w:rPr>
        <w:t xml:space="preserve"> (versie 1.0)</w:t>
      </w:r>
    </w:p>
    <w:p w14:paraId="70936CB2" w14:textId="77777777" w:rsidR="0040146C" w:rsidRDefault="0040146C" w:rsidP="007A2FCC">
      <w:pPr>
        <w:tabs>
          <w:tab w:val="left" w:pos="1134"/>
        </w:tabs>
        <w:spacing w:line="240" w:lineRule="auto"/>
        <w:jc w:val="both"/>
        <w:rPr>
          <w:b/>
        </w:rPr>
      </w:pPr>
    </w:p>
    <w:p w14:paraId="3317C08A" w14:textId="77777777" w:rsidR="008C12A8" w:rsidRDefault="008C12A8" w:rsidP="007A2FCC">
      <w:pPr>
        <w:tabs>
          <w:tab w:val="left" w:pos="1134"/>
        </w:tabs>
        <w:spacing w:line="240" w:lineRule="auto"/>
        <w:jc w:val="both"/>
        <w:rPr>
          <w:b/>
        </w:rPr>
      </w:pPr>
      <w:r>
        <w:rPr>
          <w:b/>
        </w:rPr>
        <w:t>Bijlage behorende bij de Uitnodiging tot inschrijving Europese aanbesteding</w:t>
      </w:r>
    </w:p>
    <w:p w14:paraId="31424D85" w14:textId="4C00CE1F" w:rsidR="008C12A8" w:rsidRDefault="003B3A08" w:rsidP="007A2FCC">
      <w:pPr>
        <w:tabs>
          <w:tab w:val="left" w:pos="1134"/>
        </w:tabs>
        <w:spacing w:line="240" w:lineRule="auto"/>
        <w:jc w:val="both"/>
        <w:rPr>
          <w:b/>
        </w:rPr>
      </w:pPr>
      <w:r>
        <w:rPr>
          <w:b/>
        </w:rPr>
        <w:t>DNA Sequencing</w:t>
      </w:r>
      <w:r w:rsidR="008C12A8">
        <w:rPr>
          <w:b/>
        </w:rPr>
        <w:t xml:space="preserve"> </w:t>
      </w:r>
    </w:p>
    <w:p w14:paraId="70936CB4" w14:textId="77777777" w:rsidR="0040146C" w:rsidRDefault="0040146C" w:rsidP="007A2FCC">
      <w:pPr>
        <w:pBdr>
          <w:top w:val="nil"/>
          <w:left w:val="nil"/>
          <w:bottom w:val="nil"/>
          <w:right w:val="nil"/>
          <w:between w:val="nil"/>
        </w:pBdr>
        <w:tabs>
          <w:tab w:val="left" w:pos="1134"/>
        </w:tabs>
        <w:spacing w:line="240" w:lineRule="auto"/>
        <w:jc w:val="both"/>
        <w:rPr>
          <w:color w:val="000000"/>
        </w:rPr>
      </w:pPr>
    </w:p>
    <w:p w14:paraId="70936CB5" w14:textId="77777777" w:rsidR="0040146C" w:rsidRDefault="0040146C" w:rsidP="007A2FCC">
      <w:pPr>
        <w:pBdr>
          <w:top w:val="nil"/>
          <w:left w:val="nil"/>
          <w:bottom w:val="nil"/>
          <w:right w:val="nil"/>
          <w:between w:val="nil"/>
        </w:pBdr>
        <w:tabs>
          <w:tab w:val="left" w:pos="1134"/>
        </w:tabs>
        <w:spacing w:line="240" w:lineRule="auto"/>
        <w:jc w:val="both"/>
        <w:rPr>
          <w:color w:val="000000"/>
        </w:rPr>
      </w:pPr>
    </w:p>
    <w:p w14:paraId="209AE35D" w14:textId="77777777" w:rsidR="0066273A" w:rsidRDefault="0066273A" w:rsidP="007A2FCC">
      <w:pPr>
        <w:pBdr>
          <w:top w:val="nil"/>
          <w:left w:val="nil"/>
          <w:bottom w:val="nil"/>
          <w:right w:val="nil"/>
          <w:between w:val="nil"/>
        </w:pBdr>
        <w:tabs>
          <w:tab w:val="left" w:pos="1134"/>
        </w:tabs>
        <w:spacing w:line="240" w:lineRule="auto"/>
        <w:jc w:val="both"/>
        <w:rPr>
          <w:color w:val="000000"/>
        </w:rPr>
      </w:pPr>
    </w:p>
    <w:p w14:paraId="3948C114" w14:textId="77777777" w:rsidR="0066273A" w:rsidRDefault="0066273A" w:rsidP="007A2FCC">
      <w:pPr>
        <w:pBdr>
          <w:top w:val="nil"/>
          <w:left w:val="nil"/>
          <w:bottom w:val="nil"/>
          <w:right w:val="nil"/>
          <w:between w:val="nil"/>
        </w:pBdr>
        <w:tabs>
          <w:tab w:val="left" w:pos="1134"/>
        </w:tabs>
        <w:spacing w:line="240" w:lineRule="auto"/>
        <w:jc w:val="both"/>
        <w:rPr>
          <w:color w:val="000000"/>
        </w:rPr>
      </w:pPr>
    </w:p>
    <w:p w14:paraId="70936CB6" w14:textId="77777777" w:rsidR="0040146C" w:rsidRDefault="00D703C0" w:rsidP="007A2FCC">
      <w:pPr>
        <w:tabs>
          <w:tab w:val="left" w:pos="1134"/>
        </w:tabs>
        <w:spacing w:line="240" w:lineRule="auto"/>
        <w:jc w:val="both"/>
        <w:rPr>
          <w:b/>
        </w:rPr>
      </w:pPr>
      <w:r>
        <w:rPr>
          <w:b/>
        </w:rPr>
        <w:t>De ondergetekenden:</w:t>
      </w:r>
    </w:p>
    <w:p w14:paraId="70936CB7" w14:textId="77777777" w:rsidR="0040146C" w:rsidRDefault="0040146C" w:rsidP="007A2FCC">
      <w:pPr>
        <w:tabs>
          <w:tab w:val="left" w:pos="1134"/>
        </w:tabs>
        <w:spacing w:line="240" w:lineRule="auto"/>
        <w:jc w:val="both"/>
      </w:pPr>
    </w:p>
    <w:p w14:paraId="70936CB8" w14:textId="77777777" w:rsidR="0040146C" w:rsidRDefault="00D703C0" w:rsidP="007A2FCC">
      <w:pPr>
        <w:tabs>
          <w:tab w:val="left" w:pos="1134"/>
        </w:tabs>
        <w:spacing w:line="240" w:lineRule="auto"/>
        <w:jc w:val="both"/>
      </w:pPr>
      <w:r>
        <w:t xml:space="preserve">Naturalis </w:t>
      </w:r>
      <w:proofErr w:type="spellStart"/>
      <w:r>
        <w:t>Biodiversity</w:t>
      </w:r>
      <w:proofErr w:type="spellEnd"/>
      <w:r>
        <w:t xml:space="preserve"> Center, statutair gevestigd en kantoorhoudende aan de Darwinweg 2, 2333 CR te Leiden, rechtsgeldig vertegenwoordigd door de heer drs. E.J.F.B. van Huis, Algemeen directeur, hierna te noemen 'Naturalis',</w:t>
      </w:r>
    </w:p>
    <w:p w14:paraId="70936CB9" w14:textId="77777777" w:rsidR="0040146C" w:rsidRDefault="0040146C" w:rsidP="007A2FCC">
      <w:pPr>
        <w:tabs>
          <w:tab w:val="left" w:pos="1134"/>
        </w:tabs>
        <w:spacing w:line="240" w:lineRule="auto"/>
        <w:jc w:val="both"/>
      </w:pPr>
    </w:p>
    <w:p w14:paraId="70936CBA" w14:textId="77777777" w:rsidR="0040146C" w:rsidRDefault="00D703C0" w:rsidP="007A2FCC">
      <w:pPr>
        <w:tabs>
          <w:tab w:val="left" w:pos="1134"/>
        </w:tabs>
        <w:spacing w:line="240" w:lineRule="auto"/>
        <w:jc w:val="both"/>
      </w:pPr>
      <w:r>
        <w:t xml:space="preserve">en </w:t>
      </w:r>
    </w:p>
    <w:p w14:paraId="70936CBB" w14:textId="77777777" w:rsidR="0040146C" w:rsidRDefault="0040146C" w:rsidP="007A2FCC">
      <w:pPr>
        <w:tabs>
          <w:tab w:val="left" w:pos="1134"/>
        </w:tabs>
        <w:spacing w:line="240" w:lineRule="auto"/>
        <w:jc w:val="both"/>
      </w:pPr>
    </w:p>
    <w:p w14:paraId="70936CBC" w14:textId="77777777" w:rsidR="0040146C" w:rsidRDefault="00D703C0" w:rsidP="007A2FCC">
      <w:pPr>
        <w:tabs>
          <w:tab w:val="left" w:pos="1134"/>
        </w:tabs>
        <w:spacing w:line="240" w:lineRule="auto"/>
        <w:jc w:val="both"/>
      </w:pPr>
      <w:r>
        <w:t xml:space="preserve">[naam], statutair gevestigd te [**postcode] [**plaats waar Opdrachtnemer gevestigd is], aan de [**straat en huisnummer, géén postbus], ingeschreven in| het handelsregister van de Kamer van Koophandel onder nummer [**], hierna te noemen “Opdrachtnemer”, </w:t>
      </w:r>
    </w:p>
    <w:p w14:paraId="70936CBD" w14:textId="77777777" w:rsidR="0040146C" w:rsidRDefault="0040146C" w:rsidP="007A2FCC">
      <w:pPr>
        <w:tabs>
          <w:tab w:val="left" w:pos="1134"/>
        </w:tabs>
        <w:spacing w:line="240" w:lineRule="auto"/>
        <w:jc w:val="both"/>
      </w:pPr>
    </w:p>
    <w:p w14:paraId="70936CBE" w14:textId="77777777" w:rsidR="0040146C" w:rsidRDefault="00D703C0" w:rsidP="007A2FCC">
      <w:pPr>
        <w:tabs>
          <w:tab w:val="left" w:pos="1134"/>
        </w:tabs>
        <w:spacing w:line="240" w:lineRule="auto"/>
        <w:jc w:val="both"/>
      </w:pPr>
      <w:r>
        <w:t xml:space="preserve">hierna tezamen aan te duiden als: “Partijen”, </w:t>
      </w:r>
    </w:p>
    <w:p w14:paraId="70936CBF" w14:textId="77777777" w:rsidR="0040146C" w:rsidRDefault="0040146C" w:rsidP="007A2FCC">
      <w:pPr>
        <w:tabs>
          <w:tab w:val="left" w:pos="1134"/>
        </w:tabs>
        <w:spacing w:line="240" w:lineRule="auto"/>
        <w:jc w:val="both"/>
      </w:pPr>
    </w:p>
    <w:p w14:paraId="70936CC0" w14:textId="77777777" w:rsidR="0040146C" w:rsidRDefault="0040146C" w:rsidP="007A2FCC">
      <w:pPr>
        <w:tabs>
          <w:tab w:val="left" w:pos="1134"/>
        </w:tabs>
        <w:spacing w:line="240" w:lineRule="auto"/>
        <w:jc w:val="both"/>
      </w:pPr>
    </w:p>
    <w:p w14:paraId="70936CC1" w14:textId="77777777" w:rsidR="0040146C" w:rsidRDefault="00D703C0" w:rsidP="007A2FCC">
      <w:pPr>
        <w:spacing w:line="240" w:lineRule="auto"/>
        <w:ind w:left="567" w:hanging="567"/>
        <w:jc w:val="both"/>
        <w:rPr>
          <w:b/>
        </w:rPr>
      </w:pPr>
      <w:r>
        <w:rPr>
          <w:b/>
        </w:rPr>
        <w:t>Overwegende dat:</w:t>
      </w:r>
    </w:p>
    <w:p w14:paraId="70936CC2" w14:textId="77777777" w:rsidR="0040146C" w:rsidRDefault="0040146C" w:rsidP="007A2FCC">
      <w:pPr>
        <w:spacing w:line="240" w:lineRule="auto"/>
        <w:ind w:left="567" w:hanging="567"/>
        <w:jc w:val="both"/>
      </w:pPr>
    </w:p>
    <w:p w14:paraId="70936CC3" w14:textId="55F04A29" w:rsidR="0040146C" w:rsidRDefault="00D703C0" w:rsidP="004F2CF2">
      <w:pPr>
        <w:numPr>
          <w:ilvl w:val="0"/>
          <w:numId w:val="1"/>
        </w:numPr>
        <w:pBdr>
          <w:top w:val="nil"/>
          <w:left w:val="nil"/>
          <w:bottom w:val="nil"/>
          <w:right w:val="nil"/>
          <w:between w:val="nil"/>
        </w:pBdr>
        <w:spacing w:line="240" w:lineRule="auto"/>
        <w:ind w:left="567" w:hanging="567"/>
        <w:jc w:val="both"/>
        <w:rPr>
          <w:color w:val="000000"/>
        </w:rPr>
      </w:pPr>
      <w:r>
        <w:t>Naturalis</w:t>
      </w:r>
      <w:r>
        <w:rPr>
          <w:color w:val="000000"/>
        </w:rPr>
        <w:t xml:space="preserve"> de Europese aanbesteding </w:t>
      </w:r>
      <w:r w:rsidR="003B3A08" w:rsidRPr="003B3A08">
        <w:rPr>
          <w:color w:val="000000"/>
        </w:rPr>
        <w:t xml:space="preserve">DNA Sequencing </w:t>
      </w:r>
      <w:r>
        <w:rPr>
          <w:color w:val="000000"/>
        </w:rPr>
        <w:t xml:space="preserve">heeft georganiseerd, waarvan de aankondiging is gepubliceerd op TenderNed op </w:t>
      </w:r>
      <w:r w:rsidR="00144429">
        <w:rPr>
          <w:color w:val="000000"/>
        </w:rPr>
        <w:t>[…]</w:t>
      </w:r>
      <w:r>
        <w:rPr>
          <w:color w:val="000000"/>
        </w:rPr>
        <w:t xml:space="preserve"> onder het nummer </w:t>
      </w:r>
      <w:r w:rsidR="00144429">
        <w:rPr>
          <w:color w:val="000000"/>
        </w:rPr>
        <w:t>[…]</w:t>
      </w:r>
      <w:r>
        <w:rPr>
          <w:color w:val="000000"/>
        </w:rPr>
        <w:t>;</w:t>
      </w:r>
    </w:p>
    <w:p w14:paraId="70936CC4" w14:textId="696EB8AD" w:rsidR="0040146C" w:rsidRDefault="00D703C0" w:rsidP="004F2CF2">
      <w:pPr>
        <w:numPr>
          <w:ilvl w:val="0"/>
          <w:numId w:val="1"/>
        </w:numPr>
        <w:pBdr>
          <w:top w:val="nil"/>
          <w:left w:val="nil"/>
          <w:bottom w:val="nil"/>
          <w:right w:val="nil"/>
          <w:between w:val="nil"/>
        </w:pBdr>
        <w:spacing w:line="240" w:lineRule="auto"/>
        <w:ind w:left="567" w:hanging="567"/>
        <w:jc w:val="both"/>
        <w:rPr>
          <w:color w:val="000000"/>
        </w:rPr>
      </w:pPr>
      <w:r>
        <w:rPr>
          <w:color w:val="000000"/>
        </w:rPr>
        <w:t xml:space="preserve">Opdrachtnemer op [datum] een Inschrijving heeft uitgebracht in het kader van de Europese aanbesteding </w:t>
      </w:r>
      <w:r w:rsidR="003B3A08" w:rsidRPr="003B3A08">
        <w:rPr>
          <w:color w:val="000000"/>
        </w:rPr>
        <w:t>DNA Sequencing</w:t>
      </w:r>
      <w:r>
        <w:rPr>
          <w:color w:val="000000"/>
        </w:rPr>
        <w:t>;</w:t>
      </w:r>
    </w:p>
    <w:p w14:paraId="70936CC5" w14:textId="77777777" w:rsidR="0040146C" w:rsidRDefault="00D703C0" w:rsidP="004F2CF2">
      <w:pPr>
        <w:numPr>
          <w:ilvl w:val="0"/>
          <w:numId w:val="1"/>
        </w:numPr>
        <w:pBdr>
          <w:top w:val="nil"/>
          <w:left w:val="nil"/>
          <w:bottom w:val="nil"/>
          <w:right w:val="nil"/>
          <w:between w:val="nil"/>
        </w:pBdr>
        <w:spacing w:line="240" w:lineRule="auto"/>
        <w:ind w:left="567" w:hanging="567"/>
        <w:jc w:val="both"/>
        <w:rPr>
          <w:color w:val="000000"/>
        </w:rPr>
      </w:pPr>
      <w:r>
        <w:rPr>
          <w:color w:val="000000"/>
        </w:rPr>
        <w:t xml:space="preserve">de Inschrijving van Opdrachtnemer voldoet aan de door </w:t>
      </w:r>
      <w:r>
        <w:t>Naturalis</w:t>
      </w:r>
      <w:r>
        <w:rPr>
          <w:color w:val="000000"/>
        </w:rPr>
        <w:t xml:space="preserve"> gestelde eisen; </w:t>
      </w:r>
    </w:p>
    <w:p w14:paraId="70936CC6" w14:textId="77777777" w:rsidR="0040146C" w:rsidRDefault="00D703C0" w:rsidP="004F2CF2">
      <w:pPr>
        <w:numPr>
          <w:ilvl w:val="0"/>
          <w:numId w:val="1"/>
        </w:numPr>
        <w:pBdr>
          <w:top w:val="nil"/>
          <w:left w:val="nil"/>
          <w:bottom w:val="nil"/>
          <w:right w:val="nil"/>
          <w:between w:val="nil"/>
        </w:pBdr>
        <w:spacing w:line="240" w:lineRule="auto"/>
        <w:ind w:left="567" w:hanging="567"/>
        <w:jc w:val="both"/>
        <w:rPr>
          <w:color w:val="000000"/>
        </w:rPr>
      </w:pPr>
      <w:r>
        <w:rPr>
          <w:color w:val="000000"/>
        </w:rPr>
        <w:t xml:space="preserve">dat Opdrachtnemer de economisch meest voordelige inschrijving heeft uitgebracht; </w:t>
      </w:r>
    </w:p>
    <w:p w14:paraId="70936CC7" w14:textId="37DE78F7" w:rsidR="0040146C" w:rsidRDefault="00D703C0" w:rsidP="004F2CF2">
      <w:pPr>
        <w:numPr>
          <w:ilvl w:val="0"/>
          <w:numId w:val="1"/>
        </w:numPr>
        <w:pBdr>
          <w:top w:val="nil"/>
          <w:left w:val="nil"/>
          <w:bottom w:val="nil"/>
          <w:right w:val="nil"/>
          <w:between w:val="nil"/>
        </w:pBdr>
        <w:spacing w:line="240" w:lineRule="auto"/>
        <w:ind w:left="567" w:hanging="567"/>
        <w:jc w:val="both"/>
        <w:rPr>
          <w:color w:val="000000"/>
        </w:rPr>
      </w:pPr>
      <w:r>
        <w:rPr>
          <w:color w:val="000000"/>
        </w:rPr>
        <w:t xml:space="preserve">dat </w:t>
      </w:r>
      <w:r>
        <w:t>Naturalis</w:t>
      </w:r>
      <w:r>
        <w:rPr>
          <w:color w:val="000000"/>
        </w:rPr>
        <w:t xml:space="preserve"> heeft besloten met Opdrachtnemer een </w:t>
      </w:r>
      <w:r w:rsidR="00C817D5">
        <w:rPr>
          <w:color w:val="000000"/>
        </w:rPr>
        <w:t>Raamo</w:t>
      </w:r>
      <w:r>
        <w:rPr>
          <w:color w:val="000000"/>
        </w:rPr>
        <w:t xml:space="preserve">vereenkomst te sluiten voor de gevraagde Dienstverlening, zoals gedefinieerd in het </w:t>
      </w:r>
      <w:r w:rsidR="00144429">
        <w:rPr>
          <w:color w:val="000000"/>
        </w:rPr>
        <w:t>Uitnodiging tot Inschrijving</w:t>
      </w:r>
      <w:r>
        <w:rPr>
          <w:color w:val="000000"/>
        </w:rPr>
        <w:t xml:space="preserve"> inclusief Bijlagen en Nota’s van Inlichtingen;</w:t>
      </w:r>
    </w:p>
    <w:p w14:paraId="70936CC8" w14:textId="56719C86" w:rsidR="0040146C" w:rsidRDefault="00D703C0" w:rsidP="004F2CF2">
      <w:pPr>
        <w:numPr>
          <w:ilvl w:val="0"/>
          <w:numId w:val="1"/>
        </w:numPr>
        <w:pBdr>
          <w:top w:val="nil"/>
          <w:left w:val="nil"/>
          <w:bottom w:val="nil"/>
          <w:right w:val="nil"/>
          <w:between w:val="nil"/>
        </w:pBdr>
        <w:spacing w:line="240" w:lineRule="auto"/>
        <w:ind w:left="567" w:hanging="567"/>
        <w:jc w:val="both"/>
        <w:rPr>
          <w:color w:val="000000"/>
        </w:rPr>
      </w:pPr>
      <w:r>
        <w:rPr>
          <w:color w:val="000000"/>
        </w:rPr>
        <w:t xml:space="preserve">Partijen in deze </w:t>
      </w:r>
      <w:r w:rsidR="00C817D5">
        <w:rPr>
          <w:color w:val="000000"/>
        </w:rPr>
        <w:t>Raam</w:t>
      </w:r>
      <w:r>
        <w:rPr>
          <w:color w:val="000000"/>
        </w:rPr>
        <w:t>overeenkomst de</w:t>
      </w:r>
      <w:r w:rsidR="00C817D5">
        <w:rPr>
          <w:color w:val="000000"/>
        </w:rPr>
        <w:t xml:space="preserve"> </w:t>
      </w:r>
      <w:r>
        <w:rPr>
          <w:color w:val="000000"/>
        </w:rPr>
        <w:t xml:space="preserve">voorwaarden wensen vast te leggen welke van toepassing zullen zijn in de verhouding tussen </w:t>
      </w:r>
      <w:r>
        <w:t>Naturalis</w:t>
      </w:r>
      <w:r>
        <w:rPr>
          <w:color w:val="000000"/>
        </w:rPr>
        <w:t xml:space="preserve"> en Opdrachtnemer.</w:t>
      </w:r>
    </w:p>
    <w:p w14:paraId="70936CC9" w14:textId="77777777" w:rsidR="0040146C" w:rsidRDefault="0040146C" w:rsidP="007A2FCC">
      <w:pPr>
        <w:spacing w:line="240" w:lineRule="auto"/>
        <w:jc w:val="both"/>
      </w:pPr>
    </w:p>
    <w:p w14:paraId="70936CCA" w14:textId="77777777" w:rsidR="0040146C" w:rsidRDefault="0040146C" w:rsidP="007A2FCC">
      <w:pPr>
        <w:spacing w:line="240" w:lineRule="auto"/>
        <w:jc w:val="both"/>
        <w:rPr>
          <w:b/>
          <w:color w:val="000000"/>
        </w:rPr>
      </w:pPr>
    </w:p>
    <w:p w14:paraId="70936CCB" w14:textId="77777777" w:rsidR="0040146C" w:rsidRDefault="00D703C0" w:rsidP="007A2FCC">
      <w:pPr>
        <w:spacing w:line="240" w:lineRule="auto"/>
        <w:jc w:val="both"/>
        <w:rPr>
          <w:b/>
        </w:rPr>
      </w:pPr>
      <w:r>
        <w:rPr>
          <w:b/>
          <w:color w:val="000000"/>
        </w:rPr>
        <w:t>Zijn als volgt overeengekomen:</w:t>
      </w:r>
    </w:p>
    <w:p w14:paraId="70936CCC" w14:textId="77777777" w:rsidR="0040146C" w:rsidRDefault="0040146C" w:rsidP="007A2FCC">
      <w:pPr>
        <w:spacing w:line="240" w:lineRule="auto"/>
        <w:jc w:val="both"/>
        <w:rPr>
          <w:b/>
        </w:rPr>
      </w:pPr>
    </w:p>
    <w:p w14:paraId="70936CCD" w14:textId="77777777" w:rsidR="0040146C" w:rsidRDefault="00D703C0" w:rsidP="007A2FCC">
      <w:pPr>
        <w:spacing w:line="240" w:lineRule="auto"/>
        <w:ind w:left="566" w:hanging="566"/>
        <w:jc w:val="both"/>
        <w:rPr>
          <w:b/>
          <w:color w:val="000000"/>
        </w:rPr>
      </w:pPr>
      <w:r>
        <w:rPr>
          <w:b/>
        </w:rPr>
        <w:t>1</w:t>
      </w:r>
      <w:r>
        <w:rPr>
          <w:b/>
          <w:color w:val="000000"/>
        </w:rPr>
        <w:t>.</w:t>
      </w:r>
      <w:r>
        <w:rPr>
          <w:b/>
          <w:color w:val="000000"/>
        </w:rPr>
        <w:tab/>
        <w:t>Voorwerp van de</w:t>
      </w:r>
      <w:r>
        <w:rPr>
          <w:b/>
        </w:rPr>
        <w:t xml:space="preserve"> O</w:t>
      </w:r>
      <w:r>
        <w:rPr>
          <w:b/>
          <w:color w:val="000000"/>
        </w:rPr>
        <w:t>vereenkomst</w:t>
      </w:r>
    </w:p>
    <w:p w14:paraId="70936CCE" w14:textId="6A41685F" w:rsidR="0040146C" w:rsidRDefault="00D703C0" w:rsidP="00AC5A51">
      <w:pPr>
        <w:spacing w:line="240" w:lineRule="auto"/>
        <w:ind w:left="567" w:hanging="567"/>
        <w:jc w:val="both"/>
        <w:rPr>
          <w:color w:val="000000"/>
        </w:rPr>
      </w:pPr>
      <w:r>
        <w:rPr>
          <w:color w:val="000000"/>
        </w:rPr>
        <w:t>1.1</w:t>
      </w:r>
      <w:r>
        <w:rPr>
          <w:color w:val="000000"/>
        </w:rPr>
        <w:tab/>
      </w:r>
      <w:r>
        <w:t>Naturalis</w:t>
      </w:r>
      <w:r>
        <w:rPr>
          <w:color w:val="000000"/>
        </w:rPr>
        <w:t xml:space="preserve"> </w:t>
      </w:r>
      <w:r w:rsidR="00AC5A51">
        <w:rPr>
          <w:color w:val="000000"/>
        </w:rPr>
        <w:t xml:space="preserve">en </w:t>
      </w:r>
      <w:r>
        <w:rPr>
          <w:color w:val="000000"/>
        </w:rPr>
        <w:t xml:space="preserve">Opdrachtnemer </w:t>
      </w:r>
      <w:r w:rsidR="00AC5A51">
        <w:rPr>
          <w:color w:val="000000"/>
        </w:rPr>
        <w:t xml:space="preserve">komen binnen deze Raamovereenkomst de uitgangspunten en voorwaarden overeen op basis waarvan Naturalis </w:t>
      </w:r>
      <w:r w:rsidR="00A841C8">
        <w:rPr>
          <w:color w:val="000000"/>
        </w:rPr>
        <w:t xml:space="preserve">(nadere) </w:t>
      </w:r>
      <w:r w:rsidR="00AC5A51">
        <w:rPr>
          <w:color w:val="000000"/>
        </w:rPr>
        <w:t xml:space="preserve">opdrachten kan laten uitvoeren </w:t>
      </w:r>
      <w:r w:rsidR="00F65B9A" w:rsidRPr="00F65B9A">
        <w:rPr>
          <w:color w:val="000000"/>
        </w:rPr>
        <w:t>DNA Sequencing</w:t>
      </w:r>
      <w:r w:rsidR="00AC5A51">
        <w:rPr>
          <w:color w:val="000000"/>
        </w:rPr>
        <w:t xml:space="preserve"> door </w:t>
      </w:r>
      <w:r w:rsidR="00101BC6">
        <w:rPr>
          <w:color w:val="000000"/>
        </w:rPr>
        <w:t>Opdrachtnemer</w:t>
      </w:r>
      <w:r w:rsidR="00F65B9A">
        <w:rPr>
          <w:color w:val="000000"/>
        </w:rPr>
        <w:t>.</w:t>
      </w:r>
    </w:p>
    <w:p w14:paraId="4B68C810" w14:textId="55460874" w:rsidR="00A841C8" w:rsidRDefault="00A841C8" w:rsidP="00AC5A51">
      <w:pPr>
        <w:spacing w:line="240" w:lineRule="auto"/>
        <w:ind w:left="567" w:hanging="567"/>
        <w:jc w:val="both"/>
        <w:rPr>
          <w:color w:val="000000"/>
        </w:rPr>
      </w:pPr>
      <w:r>
        <w:rPr>
          <w:color w:val="000000"/>
        </w:rPr>
        <w:t>1.2</w:t>
      </w:r>
      <w:r>
        <w:rPr>
          <w:color w:val="000000"/>
        </w:rPr>
        <w:tab/>
      </w:r>
      <w:r w:rsidR="00E85ADD">
        <w:rPr>
          <w:color w:val="000000"/>
        </w:rPr>
        <w:t>Een n</w:t>
      </w:r>
      <w:r>
        <w:rPr>
          <w:color w:val="000000"/>
        </w:rPr>
        <w:t xml:space="preserve">adere opdracht </w:t>
      </w:r>
      <w:r w:rsidR="00E85ADD" w:rsidRPr="00E85ADD">
        <w:rPr>
          <w:color w:val="000000"/>
        </w:rPr>
        <w:t>binnen de Raamovereenkomst ten behoeve van DNA sequencing als komen tot stand door middel van het plaatsen van een order door Naturalis bij Opdrachtnemer</w:t>
      </w:r>
      <w:r w:rsidR="004C4C78">
        <w:rPr>
          <w:color w:val="000000"/>
        </w:rPr>
        <w:t>, op de wijze zoals tussen Partijen overeengekomen.</w:t>
      </w:r>
    </w:p>
    <w:p w14:paraId="70936CCF" w14:textId="77777777" w:rsidR="0040146C" w:rsidRDefault="0040146C" w:rsidP="007A2FCC">
      <w:pPr>
        <w:spacing w:line="240" w:lineRule="auto"/>
        <w:ind w:left="567" w:hanging="567"/>
        <w:jc w:val="both"/>
        <w:rPr>
          <w:color w:val="000000"/>
        </w:rPr>
      </w:pPr>
    </w:p>
    <w:p w14:paraId="6EAF217F" w14:textId="77777777" w:rsidR="0066273A" w:rsidRDefault="0066273A">
      <w:pPr>
        <w:spacing w:line="240" w:lineRule="auto"/>
        <w:rPr>
          <w:b/>
          <w:color w:val="000000"/>
        </w:rPr>
      </w:pPr>
      <w:r>
        <w:rPr>
          <w:b/>
          <w:color w:val="000000"/>
        </w:rPr>
        <w:br w:type="page"/>
      </w:r>
    </w:p>
    <w:p w14:paraId="70936CD0" w14:textId="04D15B7B" w:rsidR="0040146C" w:rsidRDefault="00D703C0" w:rsidP="0066273A">
      <w:pPr>
        <w:spacing w:line="240" w:lineRule="auto"/>
        <w:ind w:left="567" w:hanging="567"/>
        <w:jc w:val="both"/>
        <w:rPr>
          <w:b/>
          <w:color w:val="000000"/>
        </w:rPr>
      </w:pPr>
      <w:r>
        <w:rPr>
          <w:b/>
          <w:color w:val="000000"/>
        </w:rPr>
        <w:lastRenderedPageBreak/>
        <w:t>2.</w:t>
      </w:r>
      <w:r>
        <w:rPr>
          <w:b/>
          <w:color w:val="000000"/>
        </w:rPr>
        <w:tab/>
        <w:t>Contractdocumenten</w:t>
      </w:r>
    </w:p>
    <w:p w14:paraId="70936CD1" w14:textId="1B6B42F6" w:rsidR="0040146C" w:rsidRDefault="00D703C0" w:rsidP="007A2FCC">
      <w:pPr>
        <w:spacing w:line="240" w:lineRule="auto"/>
        <w:ind w:left="567" w:hanging="567"/>
        <w:jc w:val="both"/>
        <w:rPr>
          <w:color w:val="000000"/>
        </w:rPr>
      </w:pPr>
      <w:r>
        <w:rPr>
          <w:color w:val="000000"/>
        </w:rPr>
        <w:t>2.1</w:t>
      </w:r>
      <w:r>
        <w:rPr>
          <w:color w:val="000000"/>
        </w:rPr>
        <w:tab/>
        <w:t xml:space="preserve">De volgende contractdocumenten beschrijven in onderlinge samenhang de rechten en plichten die voor partijen uit deze </w:t>
      </w:r>
      <w:r w:rsidR="00574D38">
        <w:rPr>
          <w:color w:val="000000"/>
        </w:rPr>
        <w:t xml:space="preserve">Raamovereenkomst </w:t>
      </w:r>
      <w:r>
        <w:rPr>
          <w:color w:val="000000"/>
        </w:rPr>
        <w:t>voortvloeien:</w:t>
      </w:r>
    </w:p>
    <w:p w14:paraId="70936CD2" w14:textId="7B646EC8" w:rsidR="0040146C" w:rsidRDefault="00D703C0" w:rsidP="007A2FCC">
      <w:pPr>
        <w:numPr>
          <w:ilvl w:val="0"/>
          <w:numId w:val="4"/>
        </w:numPr>
        <w:pBdr>
          <w:top w:val="nil"/>
          <w:left w:val="nil"/>
          <w:bottom w:val="nil"/>
          <w:right w:val="nil"/>
          <w:between w:val="nil"/>
        </w:pBdr>
        <w:spacing w:line="240" w:lineRule="auto"/>
        <w:jc w:val="both"/>
        <w:rPr>
          <w:color w:val="000000"/>
        </w:rPr>
      </w:pPr>
      <w:r>
        <w:rPr>
          <w:color w:val="000000"/>
        </w:rPr>
        <w:t xml:space="preserve">de ondertekende </w:t>
      </w:r>
      <w:r w:rsidR="00574D38">
        <w:rPr>
          <w:color w:val="000000"/>
        </w:rPr>
        <w:t xml:space="preserve">Raamovereenkomst </w:t>
      </w:r>
      <w:r>
        <w:rPr>
          <w:color w:val="000000"/>
        </w:rPr>
        <w:t xml:space="preserve">met inbegrip van de bijlagen, de </w:t>
      </w:r>
      <w:r w:rsidR="00791AA3">
        <w:rPr>
          <w:color w:val="000000"/>
        </w:rPr>
        <w:t xml:space="preserve">Uitnodiging tot Inschrijving </w:t>
      </w:r>
      <w:r>
        <w:rPr>
          <w:color w:val="000000"/>
        </w:rPr>
        <w:t>met inbegrip van de bijbehorende bijlagen, het tarievenblad, de nota (‘s) van inlichtingen en de Inschrijving van Opdrachtnemer;</w:t>
      </w:r>
    </w:p>
    <w:p w14:paraId="70936CD3" w14:textId="2B0FCCEB" w:rsidR="0040146C" w:rsidRDefault="00D703C0" w:rsidP="007A2FCC">
      <w:pPr>
        <w:numPr>
          <w:ilvl w:val="0"/>
          <w:numId w:val="4"/>
        </w:numPr>
        <w:pBdr>
          <w:top w:val="nil"/>
          <w:left w:val="nil"/>
          <w:bottom w:val="nil"/>
          <w:right w:val="nil"/>
          <w:between w:val="nil"/>
        </w:pBdr>
        <w:spacing w:line="240" w:lineRule="auto"/>
        <w:jc w:val="both"/>
        <w:rPr>
          <w:color w:val="000000"/>
        </w:rPr>
      </w:pPr>
      <w:r>
        <w:rPr>
          <w:color w:val="000000"/>
        </w:rPr>
        <w:t xml:space="preserve">de tussen partijen schriftelijk overeengekomen wijzigingen en uitbreidingen van de </w:t>
      </w:r>
      <w:r w:rsidR="00574D38">
        <w:rPr>
          <w:color w:val="000000"/>
        </w:rPr>
        <w:t xml:space="preserve">Raamovereenkomst </w:t>
      </w:r>
      <w:r>
        <w:rPr>
          <w:color w:val="000000"/>
        </w:rPr>
        <w:t>en de bijbehorende bijlagen;</w:t>
      </w:r>
    </w:p>
    <w:p w14:paraId="70936CD4" w14:textId="77777777" w:rsidR="0040146C" w:rsidRDefault="00D703C0" w:rsidP="007A2FCC">
      <w:pPr>
        <w:numPr>
          <w:ilvl w:val="0"/>
          <w:numId w:val="4"/>
        </w:numPr>
        <w:pBdr>
          <w:top w:val="nil"/>
          <w:left w:val="nil"/>
          <w:bottom w:val="nil"/>
          <w:right w:val="nil"/>
          <w:between w:val="nil"/>
        </w:pBdr>
        <w:spacing w:line="240" w:lineRule="auto"/>
        <w:jc w:val="both"/>
        <w:rPr>
          <w:color w:val="000000"/>
        </w:rPr>
      </w:pPr>
      <w:r>
        <w:rPr>
          <w:color w:val="000000"/>
        </w:rPr>
        <w:t xml:space="preserve">de door </w:t>
      </w:r>
      <w:r>
        <w:t>Naturalis</w:t>
      </w:r>
      <w:r>
        <w:rPr>
          <w:color w:val="000000"/>
        </w:rPr>
        <w:t xml:space="preserve"> geaccepteerde offertes van Opdrachtnemer voor het leveren van incidentele, aanvullende of projectmatige leveringen en/of diensten.</w:t>
      </w:r>
    </w:p>
    <w:p w14:paraId="70936CD5" w14:textId="7B7232FE" w:rsidR="0040146C" w:rsidRDefault="00D703C0" w:rsidP="007A2FCC">
      <w:pPr>
        <w:spacing w:line="240" w:lineRule="auto"/>
        <w:ind w:left="567" w:hanging="567"/>
        <w:jc w:val="both"/>
        <w:rPr>
          <w:color w:val="000000"/>
        </w:rPr>
      </w:pPr>
      <w:r>
        <w:rPr>
          <w:color w:val="000000"/>
        </w:rPr>
        <w:t>2.2</w:t>
      </w:r>
      <w:r>
        <w:rPr>
          <w:color w:val="000000"/>
        </w:rPr>
        <w:tab/>
        <w:t xml:space="preserve">Indien de contractdocumenten en/of andere van toepassing zijnde bepalingen onderling tegenstrijdig zijn, geldt, tenzij een andere bedoeling uit de </w:t>
      </w:r>
      <w:r w:rsidR="00574D38">
        <w:rPr>
          <w:color w:val="000000"/>
        </w:rPr>
        <w:t xml:space="preserve">Raamovereenkomst </w:t>
      </w:r>
      <w:r>
        <w:rPr>
          <w:color w:val="000000"/>
        </w:rPr>
        <w:t>voortvloeit, de volgende rangorde in aflopende volgorde van belangrijkheid:</w:t>
      </w:r>
    </w:p>
    <w:p w14:paraId="70936CD6" w14:textId="79870A18" w:rsidR="0040146C" w:rsidRDefault="00D703C0" w:rsidP="007A2FCC">
      <w:pPr>
        <w:numPr>
          <w:ilvl w:val="0"/>
          <w:numId w:val="5"/>
        </w:numPr>
        <w:pBdr>
          <w:top w:val="nil"/>
          <w:left w:val="nil"/>
          <w:bottom w:val="nil"/>
          <w:right w:val="nil"/>
          <w:between w:val="nil"/>
        </w:pBdr>
        <w:spacing w:line="240" w:lineRule="auto"/>
        <w:jc w:val="both"/>
        <w:rPr>
          <w:color w:val="000000"/>
        </w:rPr>
      </w:pPr>
      <w:r>
        <w:rPr>
          <w:color w:val="000000"/>
        </w:rPr>
        <w:t xml:space="preserve">de tussen partijen schriftelijk overeengekomen wijzigingen en uitbreidingen van de </w:t>
      </w:r>
      <w:r w:rsidR="00574D38">
        <w:rPr>
          <w:color w:val="000000"/>
        </w:rPr>
        <w:t>Raamovereenkomst</w:t>
      </w:r>
      <w:r>
        <w:rPr>
          <w:color w:val="000000"/>
        </w:rPr>
        <w:t>;</w:t>
      </w:r>
    </w:p>
    <w:p w14:paraId="70936CD7" w14:textId="616C4641" w:rsidR="0040146C" w:rsidRDefault="00D703C0" w:rsidP="007A2FCC">
      <w:pPr>
        <w:numPr>
          <w:ilvl w:val="0"/>
          <w:numId w:val="5"/>
        </w:numPr>
        <w:pBdr>
          <w:top w:val="nil"/>
          <w:left w:val="nil"/>
          <w:bottom w:val="nil"/>
          <w:right w:val="nil"/>
          <w:between w:val="nil"/>
        </w:pBdr>
        <w:spacing w:line="240" w:lineRule="auto"/>
        <w:jc w:val="both"/>
        <w:rPr>
          <w:color w:val="000000"/>
        </w:rPr>
      </w:pPr>
      <w:r>
        <w:rPr>
          <w:color w:val="000000"/>
        </w:rPr>
        <w:t xml:space="preserve">deze ondertekende </w:t>
      </w:r>
      <w:r w:rsidR="00574D38">
        <w:rPr>
          <w:color w:val="000000"/>
        </w:rPr>
        <w:t>Raamovereenkomst</w:t>
      </w:r>
      <w:r>
        <w:rPr>
          <w:color w:val="000000"/>
        </w:rPr>
        <w:t>;</w:t>
      </w:r>
    </w:p>
    <w:p w14:paraId="70936CD8" w14:textId="77777777" w:rsidR="0040146C" w:rsidRDefault="00D703C0" w:rsidP="007A2FCC">
      <w:pPr>
        <w:numPr>
          <w:ilvl w:val="0"/>
          <w:numId w:val="5"/>
        </w:numPr>
        <w:pBdr>
          <w:top w:val="nil"/>
          <w:left w:val="nil"/>
          <w:bottom w:val="nil"/>
          <w:right w:val="nil"/>
          <w:between w:val="nil"/>
        </w:pBdr>
        <w:spacing w:line="240" w:lineRule="auto"/>
        <w:jc w:val="both"/>
        <w:rPr>
          <w:color w:val="000000"/>
        </w:rPr>
      </w:pPr>
      <w:r>
        <w:rPr>
          <w:color w:val="000000"/>
        </w:rPr>
        <w:t>de nota('s) van inlichtingen, waarbij een latere nota van inlichtingen voorrang heeft boven een eerdere nota van inlichtingen;</w:t>
      </w:r>
    </w:p>
    <w:p w14:paraId="70936CD9" w14:textId="311F7368" w:rsidR="0040146C" w:rsidRDefault="00D703C0" w:rsidP="007A2FCC">
      <w:pPr>
        <w:numPr>
          <w:ilvl w:val="0"/>
          <w:numId w:val="5"/>
        </w:numPr>
        <w:pBdr>
          <w:top w:val="nil"/>
          <w:left w:val="nil"/>
          <w:bottom w:val="nil"/>
          <w:right w:val="nil"/>
          <w:between w:val="nil"/>
        </w:pBdr>
        <w:spacing w:line="240" w:lineRule="auto"/>
        <w:jc w:val="both"/>
        <w:rPr>
          <w:color w:val="000000"/>
        </w:rPr>
      </w:pPr>
      <w:r>
        <w:rPr>
          <w:color w:val="000000"/>
        </w:rPr>
        <w:t xml:space="preserve">de </w:t>
      </w:r>
      <w:r w:rsidR="00CB64F8">
        <w:rPr>
          <w:color w:val="000000"/>
        </w:rPr>
        <w:t>Uitnodiging tot Inschrijving</w:t>
      </w:r>
      <w:r>
        <w:rPr>
          <w:color w:val="000000"/>
        </w:rPr>
        <w:t>, inclusief Bijlagen</w:t>
      </w:r>
      <w:r w:rsidR="00937F5E">
        <w:rPr>
          <w:color w:val="000000"/>
        </w:rPr>
        <w:t xml:space="preserve">, waaronder de </w:t>
      </w:r>
      <w:r w:rsidR="0031499E">
        <w:rPr>
          <w:color w:val="000000"/>
        </w:rPr>
        <w:t>Algemene inkoopvoorwaarden Naturalis 2017;</w:t>
      </w:r>
    </w:p>
    <w:p w14:paraId="70936CDA" w14:textId="7FB5E689" w:rsidR="0040146C" w:rsidRDefault="00D703C0" w:rsidP="007A2FCC">
      <w:pPr>
        <w:numPr>
          <w:ilvl w:val="0"/>
          <w:numId w:val="5"/>
        </w:numPr>
        <w:pBdr>
          <w:top w:val="nil"/>
          <w:left w:val="nil"/>
          <w:bottom w:val="nil"/>
          <w:right w:val="nil"/>
          <w:between w:val="nil"/>
        </w:pBdr>
        <w:spacing w:line="240" w:lineRule="auto"/>
        <w:jc w:val="both"/>
        <w:rPr>
          <w:color w:val="000000"/>
        </w:rPr>
      </w:pPr>
      <w:r>
        <w:rPr>
          <w:color w:val="000000"/>
        </w:rPr>
        <w:t xml:space="preserve">het door Opdrachtnemer ingediende </w:t>
      </w:r>
      <w:r w:rsidR="00083D3A">
        <w:rPr>
          <w:color w:val="000000"/>
        </w:rPr>
        <w:t>Inschrijvingsbiljet</w:t>
      </w:r>
      <w:r>
        <w:rPr>
          <w:color w:val="000000"/>
        </w:rPr>
        <w:t>;</w:t>
      </w:r>
    </w:p>
    <w:p w14:paraId="70936CDB" w14:textId="77777777" w:rsidR="0040146C" w:rsidRDefault="00D703C0" w:rsidP="007A2FCC">
      <w:pPr>
        <w:numPr>
          <w:ilvl w:val="0"/>
          <w:numId w:val="5"/>
        </w:numPr>
        <w:pBdr>
          <w:top w:val="nil"/>
          <w:left w:val="nil"/>
          <w:bottom w:val="nil"/>
          <w:right w:val="nil"/>
          <w:between w:val="nil"/>
        </w:pBdr>
        <w:spacing w:line="240" w:lineRule="auto"/>
        <w:jc w:val="both"/>
        <w:rPr>
          <w:color w:val="000000"/>
        </w:rPr>
      </w:pPr>
      <w:r>
        <w:rPr>
          <w:color w:val="000000"/>
        </w:rPr>
        <w:t xml:space="preserve">de door </w:t>
      </w:r>
      <w:r>
        <w:t>Naturalis</w:t>
      </w:r>
      <w:r>
        <w:rPr>
          <w:color w:val="000000"/>
        </w:rPr>
        <w:t xml:space="preserve"> geaccepteerde offerte(s) van Opdrachtnemer voor het leveren van incidentele, aanvullende of projectmatige leveringen en/of diensten;</w:t>
      </w:r>
    </w:p>
    <w:p w14:paraId="70936CDC" w14:textId="5B0168AF" w:rsidR="0040146C" w:rsidRDefault="00D703C0" w:rsidP="007A2FCC">
      <w:pPr>
        <w:numPr>
          <w:ilvl w:val="0"/>
          <w:numId w:val="5"/>
        </w:numPr>
        <w:pBdr>
          <w:top w:val="nil"/>
          <w:left w:val="nil"/>
          <w:bottom w:val="nil"/>
          <w:right w:val="nil"/>
          <w:between w:val="nil"/>
        </w:pBdr>
        <w:spacing w:line="240" w:lineRule="auto"/>
        <w:jc w:val="both"/>
        <w:rPr>
          <w:color w:val="000000"/>
        </w:rPr>
      </w:pPr>
      <w:r>
        <w:rPr>
          <w:color w:val="000000"/>
        </w:rPr>
        <w:t>de overige delen van de Inschrijving van Opdrachtnemer;</w:t>
      </w:r>
    </w:p>
    <w:p w14:paraId="70936CDD" w14:textId="77777777" w:rsidR="0040146C" w:rsidRDefault="00D703C0" w:rsidP="007A2FCC">
      <w:pPr>
        <w:spacing w:line="240" w:lineRule="auto"/>
        <w:ind w:left="567" w:hanging="567"/>
        <w:jc w:val="both"/>
        <w:rPr>
          <w:color w:val="000000"/>
        </w:rPr>
      </w:pPr>
      <w:r>
        <w:rPr>
          <w:color w:val="000000"/>
        </w:rPr>
        <w:t>2.3</w:t>
      </w:r>
      <w:r>
        <w:rPr>
          <w:color w:val="000000"/>
        </w:rPr>
        <w:tab/>
        <w:t xml:space="preserve">Indien toepassing van de in lid 2 genoemde rangorderegeling geen uitkomst biedt, wordt de tegenstrijdigheid uitgelegd met inachtneming van de redelijkheid en billijkheid en in het licht van de belangen van </w:t>
      </w:r>
      <w:r>
        <w:t>Naturalis</w:t>
      </w:r>
      <w:r>
        <w:rPr>
          <w:color w:val="000000"/>
        </w:rPr>
        <w:t>.</w:t>
      </w:r>
    </w:p>
    <w:p w14:paraId="70936CDE" w14:textId="4F82E842" w:rsidR="0040146C" w:rsidRDefault="00D703C0" w:rsidP="007A2FCC">
      <w:pPr>
        <w:spacing w:line="240" w:lineRule="auto"/>
        <w:ind w:left="567" w:hanging="567"/>
        <w:jc w:val="both"/>
        <w:rPr>
          <w:color w:val="000000"/>
        </w:rPr>
      </w:pPr>
      <w:r>
        <w:rPr>
          <w:color w:val="000000"/>
        </w:rPr>
        <w:t>2.4</w:t>
      </w:r>
      <w:r>
        <w:rPr>
          <w:color w:val="000000"/>
        </w:rPr>
        <w:tab/>
        <w:t xml:space="preserve">Afgezien van de in deze </w:t>
      </w:r>
      <w:r w:rsidR="00574D38">
        <w:rPr>
          <w:color w:val="000000"/>
        </w:rPr>
        <w:t xml:space="preserve">Raamovereenkomst </w:t>
      </w:r>
      <w:r>
        <w:rPr>
          <w:color w:val="000000"/>
        </w:rPr>
        <w:t xml:space="preserve">uitdrukkelijk genoemde documenten en vastgelegde afspraken en eventuele nadien schriftelijk tussen partijen overeengekomen wijzigingen daarvan, zijn geen andere documenten c.q. afspraken van toepassing in de relatie tussen </w:t>
      </w:r>
      <w:r>
        <w:t>Naturalis</w:t>
      </w:r>
      <w:r>
        <w:rPr>
          <w:color w:val="000000"/>
        </w:rPr>
        <w:t xml:space="preserve"> en Opdrachtnemer. </w:t>
      </w:r>
    </w:p>
    <w:p w14:paraId="70936CDF" w14:textId="24F61681" w:rsidR="0040146C" w:rsidRDefault="00D703C0" w:rsidP="007A2FCC">
      <w:pPr>
        <w:spacing w:line="240" w:lineRule="auto"/>
        <w:ind w:left="567" w:hanging="567"/>
        <w:jc w:val="both"/>
        <w:rPr>
          <w:color w:val="000000"/>
        </w:rPr>
      </w:pPr>
      <w:r>
        <w:rPr>
          <w:color w:val="000000"/>
        </w:rPr>
        <w:t>2.5</w:t>
      </w:r>
      <w:r>
        <w:rPr>
          <w:color w:val="000000"/>
        </w:rPr>
        <w:tab/>
        <w:t xml:space="preserve">Wijzigingen van de </w:t>
      </w:r>
      <w:r w:rsidR="00574D38">
        <w:rPr>
          <w:color w:val="000000"/>
        </w:rPr>
        <w:t xml:space="preserve">Raamovereenkomst </w:t>
      </w:r>
      <w:r>
        <w:rPr>
          <w:color w:val="000000"/>
        </w:rPr>
        <w:t>zijn slechts geldig indien deze schriftelijk zijn overeengekomen.</w:t>
      </w:r>
    </w:p>
    <w:p w14:paraId="70936CE0" w14:textId="3A5529B7" w:rsidR="0040146C" w:rsidRDefault="00D703C0" w:rsidP="007A2FCC">
      <w:pPr>
        <w:spacing w:line="240" w:lineRule="auto"/>
        <w:ind w:left="567" w:hanging="567"/>
        <w:jc w:val="both"/>
        <w:rPr>
          <w:color w:val="000000"/>
        </w:rPr>
      </w:pPr>
      <w:r>
        <w:rPr>
          <w:color w:val="000000"/>
        </w:rPr>
        <w:t>2.6</w:t>
      </w:r>
      <w:r>
        <w:rPr>
          <w:color w:val="000000"/>
        </w:rPr>
        <w:tab/>
        <w:t xml:space="preserve">Indien een bepaling in de </w:t>
      </w:r>
      <w:r w:rsidR="004D409B">
        <w:rPr>
          <w:color w:val="000000"/>
        </w:rPr>
        <w:t xml:space="preserve">Raamovereenkomst </w:t>
      </w:r>
      <w:r>
        <w:rPr>
          <w:color w:val="000000"/>
        </w:rPr>
        <w:t xml:space="preserve">of de bijbehorende bijlagen naar zijn aard en/of inhoud nietig of vernietigbaar is, laat dit de overige bepalingen van de </w:t>
      </w:r>
      <w:r w:rsidR="004D409B">
        <w:rPr>
          <w:color w:val="000000"/>
        </w:rPr>
        <w:t xml:space="preserve">Raamovereenkomst </w:t>
      </w:r>
      <w:r>
        <w:rPr>
          <w:color w:val="000000"/>
        </w:rPr>
        <w:t>en de bijlagen onverlet.</w:t>
      </w:r>
    </w:p>
    <w:p w14:paraId="70936CE1" w14:textId="77777777" w:rsidR="0040146C" w:rsidRDefault="0040146C" w:rsidP="007A2FCC">
      <w:pPr>
        <w:spacing w:line="240" w:lineRule="auto"/>
        <w:ind w:left="567" w:hanging="567"/>
        <w:jc w:val="both"/>
        <w:rPr>
          <w:color w:val="000000"/>
        </w:rPr>
      </w:pPr>
    </w:p>
    <w:p w14:paraId="70936CE2" w14:textId="6B6105A1" w:rsidR="0040146C" w:rsidRDefault="00D703C0" w:rsidP="007A2FCC">
      <w:pPr>
        <w:spacing w:line="240" w:lineRule="auto"/>
        <w:ind w:left="567" w:hanging="567"/>
        <w:jc w:val="both"/>
        <w:rPr>
          <w:b/>
          <w:color w:val="000000"/>
        </w:rPr>
      </w:pPr>
      <w:r>
        <w:rPr>
          <w:b/>
          <w:color w:val="000000"/>
        </w:rPr>
        <w:t>3.</w:t>
      </w:r>
      <w:r>
        <w:rPr>
          <w:b/>
          <w:color w:val="000000"/>
        </w:rPr>
        <w:tab/>
        <w:t>Duur</w:t>
      </w:r>
      <w:r w:rsidR="00CB13AC">
        <w:rPr>
          <w:b/>
          <w:color w:val="000000"/>
        </w:rPr>
        <w:t xml:space="preserve">, </w:t>
      </w:r>
      <w:r>
        <w:rPr>
          <w:b/>
          <w:color w:val="000000"/>
        </w:rPr>
        <w:t>verlenging</w:t>
      </w:r>
      <w:r w:rsidR="00CB13AC">
        <w:rPr>
          <w:b/>
          <w:color w:val="000000"/>
        </w:rPr>
        <w:t xml:space="preserve"> en maximale omvang van de Raamovereenkomst</w:t>
      </w:r>
    </w:p>
    <w:p w14:paraId="4BE98FD5" w14:textId="18F85888" w:rsidR="00665EB3" w:rsidRDefault="00D703C0" w:rsidP="00665EB3">
      <w:pPr>
        <w:tabs>
          <w:tab w:val="left" w:pos="0"/>
        </w:tabs>
        <w:spacing w:line="240" w:lineRule="auto"/>
        <w:ind w:left="567" w:right="-37" w:hanging="567"/>
        <w:jc w:val="both"/>
      </w:pPr>
      <w:r>
        <w:rPr>
          <w:color w:val="000000"/>
        </w:rPr>
        <w:t>3.1</w:t>
      </w:r>
      <w:r>
        <w:rPr>
          <w:color w:val="000000"/>
        </w:rPr>
        <w:tab/>
      </w:r>
      <w:r w:rsidR="001949FE">
        <w:t xml:space="preserve">Tussen Naturalis en Opdrachtnemer zal een </w:t>
      </w:r>
      <w:r w:rsidR="00CB13AC">
        <w:t>Raamo</w:t>
      </w:r>
      <w:r w:rsidR="001949FE">
        <w:t xml:space="preserve">vereenkomst worden aangegaan voor een initiële looptijd van 2 (twee) jaar ingaande per 1 </w:t>
      </w:r>
      <w:r w:rsidR="00E94BAB">
        <w:t>maart</w:t>
      </w:r>
      <w:r w:rsidR="001949FE">
        <w:t xml:space="preserve"> 2022, en eindigend per </w:t>
      </w:r>
      <w:r w:rsidR="00102EA8">
        <w:t>29 februari</w:t>
      </w:r>
      <w:r w:rsidR="001949FE">
        <w:t xml:space="preserve"> 2024. </w:t>
      </w:r>
    </w:p>
    <w:p w14:paraId="0845F8F9" w14:textId="3793EB34" w:rsidR="00102EA8" w:rsidRDefault="00665EB3" w:rsidP="00665EB3">
      <w:pPr>
        <w:tabs>
          <w:tab w:val="left" w:pos="0"/>
        </w:tabs>
        <w:spacing w:line="240" w:lineRule="auto"/>
        <w:ind w:left="567" w:right="-37" w:hanging="567"/>
        <w:jc w:val="both"/>
      </w:pPr>
      <w:r>
        <w:t>3.2</w:t>
      </w:r>
      <w:r>
        <w:tab/>
      </w:r>
      <w:r w:rsidR="001949FE">
        <w:t xml:space="preserve">Naturalis en Opdrachtnemer hebben het wederzijdse recht de </w:t>
      </w:r>
      <w:r w:rsidR="004D409B">
        <w:rPr>
          <w:color w:val="000000"/>
        </w:rPr>
        <w:t xml:space="preserve">Raamovereenkomst </w:t>
      </w:r>
      <w:r w:rsidR="001949FE">
        <w:t>onder gelijke voorwaarden 2 (twee) maal te verlengen, telkens voor de duur van 1</w:t>
      </w:r>
      <w:r w:rsidR="00102EA8">
        <w:t xml:space="preserve"> </w:t>
      </w:r>
      <w:r w:rsidR="001949FE">
        <w:t xml:space="preserve">(één) jaar. De verlenging geschiedt stilzwijgend, waarbij Partijen de mogelijkheid hebben tot uiterlijk </w:t>
      </w:r>
      <w:r w:rsidR="00102EA8">
        <w:t>6</w:t>
      </w:r>
      <w:r w:rsidR="001949FE">
        <w:t xml:space="preserve"> </w:t>
      </w:r>
      <w:r w:rsidR="00D47158">
        <w:t xml:space="preserve">(zes) </w:t>
      </w:r>
      <w:r w:rsidR="001949FE">
        <w:t>maanden voor afloop van de lop</w:t>
      </w:r>
      <w:r w:rsidR="00102EA8">
        <w:t xml:space="preserve">ende contracttermijn </w:t>
      </w:r>
      <w:r w:rsidR="001949FE">
        <w:t xml:space="preserve">op te zeggen. </w:t>
      </w:r>
    </w:p>
    <w:p w14:paraId="6FE335B5" w14:textId="42C91EE1" w:rsidR="00CB13AC" w:rsidRDefault="00102EA8" w:rsidP="00CB13AC">
      <w:pPr>
        <w:tabs>
          <w:tab w:val="left" w:pos="0"/>
        </w:tabs>
        <w:spacing w:line="240" w:lineRule="auto"/>
        <w:ind w:left="567" w:right="-37" w:hanging="567"/>
        <w:jc w:val="both"/>
      </w:pPr>
      <w:r>
        <w:t>3.3</w:t>
      </w:r>
      <w:r>
        <w:tab/>
      </w:r>
      <w:r w:rsidR="001949FE">
        <w:t xml:space="preserve">Uiterlijk </w:t>
      </w:r>
      <w:r>
        <w:t>9</w:t>
      </w:r>
      <w:r w:rsidR="001949FE">
        <w:t xml:space="preserve"> </w:t>
      </w:r>
      <w:r w:rsidR="00D47158">
        <w:t xml:space="preserve">(negen) </w:t>
      </w:r>
      <w:r w:rsidR="001949FE">
        <w:t xml:space="preserve">maanden voor afloop van </w:t>
      </w:r>
      <w:r>
        <w:t xml:space="preserve">de </w:t>
      </w:r>
      <w:r w:rsidR="001949FE">
        <w:t>lop</w:t>
      </w:r>
      <w:r>
        <w:t>ende contracttermijn</w:t>
      </w:r>
      <w:r w:rsidR="001949FE">
        <w:t xml:space="preserve"> treden Partijen in overleg om de uitvoering van de </w:t>
      </w:r>
      <w:r w:rsidR="004D409B">
        <w:rPr>
          <w:color w:val="000000"/>
        </w:rPr>
        <w:t xml:space="preserve">Raamovereenkomst </w:t>
      </w:r>
      <w:r w:rsidR="001949FE">
        <w:t xml:space="preserve">te evalueren in het kader van verlenging van de </w:t>
      </w:r>
      <w:r w:rsidR="004D409B">
        <w:rPr>
          <w:color w:val="000000"/>
        </w:rPr>
        <w:t>Raamovereenkomst</w:t>
      </w:r>
      <w:r w:rsidR="001949FE">
        <w:t>.</w:t>
      </w:r>
    </w:p>
    <w:p w14:paraId="70936CE5" w14:textId="5C627AA0" w:rsidR="0040146C" w:rsidRDefault="00CB13AC" w:rsidP="00CB13AC">
      <w:pPr>
        <w:tabs>
          <w:tab w:val="left" w:pos="0"/>
        </w:tabs>
        <w:spacing w:line="240" w:lineRule="auto"/>
        <w:ind w:left="567" w:right="-37" w:hanging="567"/>
        <w:jc w:val="both"/>
        <w:rPr>
          <w:color w:val="000000"/>
        </w:rPr>
      </w:pPr>
      <w:r>
        <w:rPr>
          <w:color w:val="000000"/>
        </w:rPr>
        <w:t>3.4</w:t>
      </w:r>
      <w:r>
        <w:rPr>
          <w:color w:val="000000"/>
        </w:rPr>
        <w:tab/>
      </w:r>
      <w:r w:rsidRPr="00CB13AC">
        <w:rPr>
          <w:color w:val="000000"/>
        </w:rPr>
        <w:t>De maximale omvang van de Raamovereenkomst bedraagt € 2.500.000 exclusief BTW. Indien deze maximale omvang gedurende de looptijd van de Raamovereenkomst wordt bereikt, vervalt de Raamovereenkomst per direct.</w:t>
      </w:r>
    </w:p>
    <w:p w14:paraId="33567A3F" w14:textId="77777777" w:rsidR="00CB13AC" w:rsidRPr="00CB13AC" w:rsidRDefault="00CB13AC" w:rsidP="00CB13AC">
      <w:pPr>
        <w:tabs>
          <w:tab w:val="left" w:pos="0"/>
        </w:tabs>
        <w:spacing w:line="240" w:lineRule="auto"/>
        <w:ind w:left="567" w:right="-37" w:hanging="567"/>
        <w:jc w:val="both"/>
      </w:pPr>
    </w:p>
    <w:p w14:paraId="70936CE6" w14:textId="77777777" w:rsidR="0040146C" w:rsidRDefault="00D703C0" w:rsidP="007A2FCC">
      <w:pPr>
        <w:spacing w:line="240" w:lineRule="auto"/>
        <w:ind w:left="567" w:hanging="567"/>
        <w:jc w:val="both"/>
        <w:rPr>
          <w:b/>
          <w:color w:val="000000"/>
        </w:rPr>
      </w:pPr>
      <w:r>
        <w:rPr>
          <w:b/>
          <w:color w:val="000000"/>
        </w:rPr>
        <w:lastRenderedPageBreak/>
        <w:t>4.</w:t>
      </w:r>
      <w:r>
        <w:rPr>
          <w:b/>
          <w:color w:val="000000"/>
        </w:rPr>
        <w:tab/>
        <w:t xml:space="preserve">Algemene verplichtingen </w:t>
      </w:r>
      <w:r>
        <w:rPr>
          <w:b/>
        </w:rPr>
        <w:t>Naturalis</w:t>
      </w:r>
      <w:r>
        <w:rPr>
          <w:b/>
          <w:color w:val="000000"/>
        </w:rPr>
        <w:t xml:space="preserve"> </w:t>
      </w:r>
    </w:p>
    <w:p w14:paraId="70936CE7" w14:textId="0B6238CA" w:rsidR="0040146C" w:rsidRDefault="00D703C0" w:rsidP="007A2FCC">
      <w:pPr>
        <w:spacing w:line="240" w:lineRule="auto"/>
        <w:ind w:left="567" w:hanging="567"/>
        <w:jc w:val="both"/>
        <w:rPr>
          <w:color w:val="000000"/>
        </w:rPr>
      </w:pPr>
      <w:r>
        <w:rPr>
          <w:color w:val="000000"/>
        </w:rPr>
        <w:t>4.1</w:t>
      </w:r>
      <w:r>
        <w:rPr>
          <w:color w:val="000000"/>
        </w:rPr>
        <w:tab/>
      </w:r>
      <w:r>
        <w:t>Naturalis</w:t>
      </w:r>
      <w:r>
        <w:rPr>
          <w:color w:val="000000"/>
        </w:rPr>
        <w:t xml:space="preserve"> zal Opdrachtnemer tijdig de inlichtingen, gegevens en beslissingen verstrekken die nodig zijn om de Opdracht naar behoren te vervullen en te voldoen, onder de voorwaarde dat Opdrachtnemer </w:t>
      </w:r>
      <w:r>
        <w:t>Naturalis</w:t>
      </w:r>
      <w:r>
        <w:rPr>
          <w:color w:val="000000"/>
        </w:rPr>
        <w:t xml:space="preserve"> tijdig verzoekt om bedoelde inlichtingen, gegevens en beslissingen.</w:t>
      </w:r>
    </w:p>
    <w:p w14:paraId="70936CE8" w14:textId="28746EA4" w:rsidR="0040146C" w:rsidRDefault="00D703C0" w:rsidP="007A2FCC">
      <w:pPr>
        <w:spacing w:line="240" w:lineRule="auto"/>
        <w:ind w:left="567" w:hanging="567"/>
        <w:jc w:val="both"/>
        <w:rPr>
          <w:color w:val="000000"/>
        </w:rPr>
      </w:pPr>
      <w:r>
        <w:rPr>
          <w:color w:val="000000"/>
        </w:rPr>
        <w:t>4.2</w:t>
      </w:r>
      <w:r>
        <w:rPr>
          <w:color w:val="000000"/>
        </w:rPr>
        <w:tab/>
      </w:r>
      <w:r>
        <w:t>Naturalis</w:t>
      </w:r>
      <w:r>
        <w:rPr>
          <w:color w:val="000000"/>
        </w:rPr>
        <w:t xml:space="preserve"> zal, indien dit noodzakelijk is voor de uitvoering van de Opdracht, faciliteiten ter beschikking stellen, alsmede personeel van Opdrachtnemer toegang verlenen tot de locaties waar de Opdracht wordt uitgevoerd.</w:t>
      </w:r>
    </w:p>
    <w:p w14:paraId="70936CE9" w14:textId="4345E868" w:rsidR="0040146C" w:rsidRDefault="00D703C0" w:rsidP="007A2FCC">
      <w:pPr>
        <w:spacing w:line="240" w:lineRule="auto"/>
        <w:ind w:left="567" w:hanging="567"/>
        <w:jc w:val="both"/>
        <w:rPr>
          <w:color w:val="000000"/>
        </w:rPr>
      </w:pPr>
      <w:r>
        <w:rPr>
          <w:color w:val="000000"/>
        </w:rPr>
        <w:t>4.3</w:t>
      </w:r>
      <w:r>
        <w:rPr>
          <w:color w:val="000000"/>
        </w:rPr>
        <w:tab/>
        <w:t xml:space="preserve">Bij volledige, correcte en tijdige uitvoering van de Opdracht zal </w:t>
      </w:r>
      <w:r>
        <w:t>Naturalis</w:t>
      </w:r>
      <w:r>
        <w:rPr>
          <w:color w:val="000000"/>
        </w:rPr>
        <w:t xml:space="preserve"> een ter zake gefactureerd bedrag binnen dertig dagen na ontvangst van de factuur en akkoord van die factuur door </w:t>
      </w:r>
      <w:r>
        <w:t>Naturalis</w:t>
      </w:r>
      <w:r>
        <w:rPr>
          <w:color w:val="000000"/>
        </w:rPr>
        <w:t>, voldoen.</w:t>
      </w:r>
    </w:p>
    <w:p w14:paraId="385BA18C" w14:textId="77777777" w:rsidR="00542E0A" w:rsidRDefault="00542E0A" w:rsidP="007A2FCC">
      <w:pPr>
        <w:spacing w:line="240" w:lineRule="auto"/>
        <w:ind w:left="567" w:hanging="567"/>
        <w:jc w:val="both"/>
        <w:rPr>
          <w:color w:val="000000"/>
        </w:rPr>
      </w:pPr>
    </w:p>
    <w:p w14:paraId="70936CEB" w14:textId="77777777" w:rsidR="0040146C" w:rsidRDefault="00D703C0" w:rsidP="007A2FCC">
      <w:pPr>
        <w:spacing w:line="240" w:lineRule="auto"/>
        <w:ind w:left="567" w:hanging="567"/>
        <w:jc w:val="both"/>
        <w:rPr>
          <w:b/>
          <w:color w:val="000000"/>
        </w:rPr>
      </w:pPr>
      <w:r>
        <w:rPr>
          <w:b/>
          <w:color w:val="000000"/>
        </w:rPr>
        <w:t>5.</w:t>
      </w:r>
      <w:r>
        <w:rPr>
          <w:b/>
          <w:color w:val="000000"/>
        </w:rPr>
        <w:tab/>
        <w:t xml:space="preserve">Algemene verplichtingen Opdrachtnemer </w:t>
      </w:r>
    </w:p>
    <w:p w14:paraId="70936CEC" w14:textId="344BF838" w:rsidR="0040146C" w:rsidRDefault="00D703C0" w:rsidP="007A2FCC">
      <w:pPr>
        <w:spacing w:line="240" w:lineRule="auto"/>
        <w:ind w:left="567" w:hanging="567"/>
        <w:jc w:val="both"/>
        <w:rPr>
          <w:color w:val="000000"/>
        </w:rPr>
      </w:pPr>
      <w:r>
        <w:rPr>
          <w:color w:val="000000"/>
        </w:rPr>
        <w:t>5.1</w:t>
      </w:r>
      <w:r>
        <w:rPr>
          <w:color w:val="000000"/>
        </w:rPr>
        <w:tab/>
        <w:t xml:space="preserve">Opdrachtnemer zal de Opdracht goed en zorgvuldig uitvoeren, behartigt de belangen van </w:t>
      </w:r>
      <w:r>
        <w:t>Naturalis</w:t>
      </w:r>
      <w:r>
        <w:rPr>
          <w:color w:val="000000"/>
        </w:rPr>
        <w:t xml:space="preserve"> naar zijn beste weten en verricht zijn prestaties naar beste kunnen en wetenschap. De Opdrachtnemer vermijdt alles dat uitvoering van de Opdracht kan schaden.</w:t>
      </w:r>
    </w:p>
    <w:p w14:paraId="70936CEE" w14:textId="08CAA6F3" w:rsidR="0040146C" w:rsidRDefault="00D703C0" w:rsidP="007A2FCC">
      <w:pPr>
        <w:spacing w:line="240" w:lineRule="auto"/>
        <w:ind w:left="567" w:hanging="567"/>
        <w:jc w:val="both"/>
        <w:rPr>
          <w:color w:val="000000"/>
        </w:rPr>
      </w:pPr>
      <w:r>
        <w:rPr>
          <w:color w:val="000000"/>
        </w:rPr>
        <w:t>5.2</w:t>
      </w:r>
      <w:r>
        <w:rPr>
          <w:color w:val="000000"/>
        </w:rPr>
        <w:tab/>
        <w:t xml:space="preserve">Opdrachtnemer verklaart kennis te hebben genomen van alle door of namens </w:t>
      </w:r>
      <w:r>
        <w:t>Naturalis</w:t>
      </w:r>
      <w:r>
        <w:rPr>
          <w:color w:val="000000"/>
        </w:rPr>
        <w:t xml:space="preserve"> verstrekte gegevens en verklaart dat deze voldoende inzicht verschaffen om de werkzaamheden naar behoren uit te voeren en dat die gegevens geen fouten, discrepanties, dubbelzinnigheden, of enige aanleiding tot twijfel bevatten.</w:t>
      </w:r>
    </w:p>
    <w:p w14:paraId="70936CEF" w14:textId="77777777" w:rsidR="0040146C" w:rsidRDefault="00D703C0" w:rsidP="007A2FCC">
      <w:pPr>
        <w:spacing w:line="240" w:lineRule="auto"/>
        <w:ind w:left="567" w:hanging="567"/>
        <w:jc w:val="both"/>
        <w:rPr>
          <w:color w:val="000000"/>
        </w:rPr>
      </w:pPr>
      <w:r>
        <w:rPr>
          <w:color w:val="000000"/>
        </w:rPr>
        <w:t>5.3</w:t>
      </w:r>
      <w:r>
        <w:rPr>
          <w:color w:val="000000"/>
        </w:rPr>
        <w:tab/>
        <w:t xml:space="preserve">Opdrachtnemer volgt de voor </w:t>
      </w:r>
      <w:r>
        <w:t>Naturalis</w:t>
      </w:r>
      <w:r>
        <w:rPr>
          <w:color w:val="000000"/>
        </w:rPr>
        <w:t xml:space="preserve"> relevante ontwikkelingen inzake wet- en regelgeving en adviseert daarover in de context voor </w:t>
      </w:r>
      <w:r>
        <w:t>Naturalis</w:t>
      </w:r>
      <w:r>
        <w:rPr>
          <w:color w:val="000000"/>
        </w:rPr>
        <w:t xml:space="preserve">. Daarbij is het noodzakelijk </w:t>
      </w:r>
      <w:r>
        <w:t>Naturalis</w:t>
      </w:r>
      <w:r>
        <w:rPr>
          <w:color w:val="000000"/>
        </w:rPr>
        <w:t xml:space="preserve"> tijdig te attenderen op (mogelijke) wijzigingen in de wet- en regelgeving en de (mogelijke) impact hiervan voor </w:t>
      </w:r>
      <w:r>
        <w:t>Naturalis</w:t>
      </w:r>
      <w:r>
        <w:rPr>
          <w:color w:val="000000"/>
        </w:rPr>
        <w:t xml:space="preserve">. Aandachtspunten daarbij zijn bijvoorbeeld: </w:t>
      </w:r>
    </w:p>
    <w:p w14:paraId="70936CF0" w14:textId="77777777" w:rsidR="0040146C" w:rsidRDefault="00D703C0" w:rsidP="007A2FCC">
      <w:pPr>
        <w:numPr>
          <w:ilvl w:val="0"/>
          <w:numId w:val="6"/>
        </w:numPr>
        <w:pBdr>
          <w:top w:val="nil"/>
          <w:left w:val="nil"/>
          <w:bottom w:val="nil"/>
          <w:right w:val="nil"/>
          <w:between w:val="nil"/>
        </w:pBdr>
        <w:spacing w:line="240" w:lineRule="auto"/>
        <w:jc w:val="both"/>
        <w:rPr>
          <w:color w:val="000000"/>
        </w:rPr>
      </w:pPr>
      <w:r>
        <w:rPr>
          <w:color w:val="000000"/>
        </w:rPr>
        <w:t xml:space="preserve">consequenties voor bedrijfsvoering, financiën, veiligheid en/of imago; </w:t>
      </w:r>
    </w:p>
    <w:p w14:paraId="70936CF1" w14:textId="77777777" w:rsidR="0040146C" w:rsidRDefault="00D703C0" w:rsidP="007A2FCC">
      <w:pPr>
        <w:numPr>
          <w:ilvl w:val="0"/>
          <w:numId w:val="6"/>
        </w:numPr>
        <w:pBdr>
          <w:top w:val="nil"/>
          <w:left w:val="nil"/>
          <w:bottom w:val="nil"/>
          <w:right w:val="nil"/>
          <w:between w:val="nil"/>
        </w:pBdr>
        <w:spacing w:line="240" w:lineRule="auto"/>
        <w:jc w:val="both"/>
        <w:rPr>
          <w:color w:val="000000"/>
        </w:rPr>
      </w:pPr>
      <w:r>
        <w:rPr>
          <w:color w:val="000000"/>
        </w:rPr>
        <w:t xml:space="preserve">aansprakelijkheid; </w:t>
      </w:r>
    </w:p>
    <w:p w14:paraId="70936CF2" w14:textId="77777777" w:rsidR="0040146C" w:rsidRDefault="00D703C0" w:rsidP="007A2FCC">
      <w:pPr>
        <w:numPr>
          <w:ilvl w:val="0"/>
          <w:numId w:val="6"/>
        </w:numPr>
        <w:pBdr>
          <w:top w:val="nil"/>
          <w:left w:val="nil"/>
          <w:bottom w:val="nil"/>
          <w:right w:val="nil"/>
          <w:between w:val="nil"/>
        </w:pBdr>
        <w:spacing w:line="240" w:lineRule="auto"/>
        <w:jc w:val="both"/>
        <w:rPr>
          <w:color w:val="000000"/>
        </w:rPr>
      </w:pPr>
      <w:r>
        <w:rPr>
          <w:color w:val="000000"/>
        </w:rPr>
        <w:t xml:space="preserve">planning en samenhang andere activiteiten. </w:t>
      </w:r>
    </w:p>
    <w:p w14:paraId="70936CF3" w14:textId="01B86BD1" w:rsidR="0040146C" w:rsidRDefault="00D703C0" w:rsidP="007A2FCC">
      <w:pPr>
        <w:spacing w:line="240" w:lineRule="auto"/>
        <w:ind w:left="567" w:hanging="567"/>
        <w:jc w:val="both"/>
        <w:rPr>
          <w:color w:val="000000"/>
        </w:rPr>
      </w:pPr>
      <w:r>
        <w:rPr>
          <w:color w:val="000000"/>
        </w:rPr>
        <w:t>5.4</w:t>
      </w:r>
      <w:r>
        <w:rPr>
          <w:color w:val="000000"/>
        </w:rPr>
        <w:tab/>
        <w:t xml:space="preserve">Opdrachtnemer verplicht zich tot geheimhouding van al hetgeen Opdrachtnemer door de uitvoering van de </w:t>
      </w:r>
      <w:r w:rsidR="004D409B">
        <w:rPr>
          <w:color w:val="000000"/>
        </w:rPr>
        <w:t xml:space="preserve">Raamovereenkomst </w:t>
      </w:r>
      <w:r>
        <w:rPr>
          <w:color w:val="000000"/>
        </w:rPr>
        <w:t xml:space="preserve">over de bedrijfsvoering van </w:t>
      </w:r>
      <w:r>
        <w:t>Naturalis</w:t>
      </w:r>
      <w:r>
        <w:rPr>
          <w:color w:val="000000"/>
        </w:rPr>
        <w:t xml:space="preserve"> blijkt en draagt ervoor zorg, dat ook zijn personeel zich naar deze verplichting zal gedragen, ook na beëindiging van de </w:t>
      </w:r>
      <w:r>
        <w:t>Overeenkomst</w:t>
      </w:r>
      <w:r>
        <w:rPr>
          <w:color w:val="000000"/>
        </w:rPr>
        <w:t xml:space="preserve">. Indien </w:t>
      </w:r>
      <w:r>
        <w:t>Naturalis</w:t>
      </w:r>
      <w:r>
        <w:rPr>
          <w:color w:val="000000"/>
        </w:rPr>
        <w:t xml:space="preserve"> dit wenst, is Opdrachtnemer verplicht een geheimhoudingsverklaring af te laten geven door zijn medewerkers.</w:t>
      </w:r>
    </w:p>
    <w:p w14:paraId="70936CF4" w14:textId="77777777" w:rsidR="0040146C" w:rsidRDefault="00D703C0" w:rsidP="007A2FCC">
      <w:pPr>
        <w:spacing w:line="240" w:lineRule="auto"/>
        <w:ind w:left="567" w:hanging="567"/>
        <w:jc w:val="both"/>
        <w:rPr>
          <w:color w:val="000000"/>
        </w:rPr>
      </w:pPr>
      <w:r>
        <w:rPr>
          <w:color w:val="000000"/>
        </w:rPr>
        <w:t>5.5</w:t>
      </w:r>
      <w:r>
        <w:rPr>
          <w:color w:val="000000"/>
        </w:rPr>
        <w:tab/>
        <w:t xml:space="preserve">Opdrachtnemer handelt conform de Algemene verordening gegevensbescherming (AVG). Alle gegevens door </w:t>
      </w:r>
      <w:r>
        <w:t>Naturalis</w:t>
      </w:r>
      <w:r>
        <w:rPr>
          <w:color w:val="000000"/>
        </w:rPr>
        <w:t xml:space="preserve"> aan Opdrachtnemer ter beschikking gesteld of door de onder de </w:t>
      </w:r>
      <w:r>
        <w:t xml:space="preserve">Overeenkomst </w:t>
      </w:r>
      <w:r>
        <w:rPr>
          <w:color w:val="000000"/>
        </w:rPr>
        <w:t xml:space="preserve">verrichte werkzaamheden aan Opdrachtnemer bekend geworden, zullen anders dan op een door de AVG toegelaten wijze, niet aan derden worden verstrekt. </w:t>
      </w:r>
      <w:r>
        <w:t>Naturalis</w:t>
      </w:r>
      <w:r>
        <w:rPr>
          <w:color w:val="000000"/>
        </w:rPr>
        <w:t xml:space="preserve"> behandelt alle door Opdrachtnemer verstrekte </w:t>
      </w:r>
      <w:r>
        <w:t>p</w:t>
      </w:r>
      <w:r>
        <w:rPr>
          <w:color w:val="000000"/>
        </w:rPr>
        <w:t xml:space="preserve">ersoonsgegevens eveneens conform de AVG. Partijen sluiten indien nodig een </w:t>
      </w:r>
      <w:r>
        <w:t>v</w:t>
      </w:r>
      <w:r>
        <w:rPr>
          <w:color w:val="000000"/>
        </w:rPr>
        <w:t xml:space="preserve">erwerkersovereenkomst </w:t>
      </w:r>
      <w:r>
        <w:t>indien Opdrachtnemer namens Naturalis persoonsgegevens verwerkt</w:t>
      </w:r>
      <w:r>
        <w:rPr>
          <w:color w:val="000000"/>
        </w:rPr>
        <w:t xml:space="preserve"> dat in de zin van de AVG.  </w:t>
      </w:r>
    </w:p>
    <w:p w14:paraId="70936CF5" w14:textId="77777777" w:rsidR="0040146C" w:rsidRDefault="00D703C0" w:rsidP="007A2FCC">
      <w:pPr>
        <w:spacing w:line="240" w:lineRule="auto"/>
        <w:ind w:left="567" w:hanging="567"/>
        <w:jc w:val="both"/>
        <w:rPr>
          <w:color w:val="000000"/>
        </w:rPr>
      </w:pPr>
      <w:r>
        <w:rPr>
          <w:color w:val="000000"/>
        </w:rPr>
        <w:t>5.6</w:t>
      </w:r>
      <w:r>
        <w:rPr>
          <w:color w:val="000000"/>
        </w:rPr>
        <w:tab/>
        <w:t xml:space="preserve">Opdrachtnemer informeert </w:t>
      </w:r>
      <w:r>
        <w:t>Naturalis</w:t>
      </w:r>
      <w:r>
        <w:rPr>
          <w:color w:val="000000"/>
        </w:rPr>
        <w:t xml:space="preserve"> zodra Opdrachtnemer weet, of behoort te weten dat de nakoming van de Opdracht niet of niet tijdig of niet naar behoren plaatsvindt. Melding geschiedt onmiddellijk schriftelijk én telefonisch onder vermelding van de omstandigheden. </w:t>
      </w:r>
    </w:p>
    <w:p w14:paraId="70936CF6" w14:textId="35F32D88" w:rsidR="0040146C" w:rsidRDefault="00D703C0" w:rsidP="007A2FCC">
      <w:pPr>
        <w:spacing w:line="240" w:lineRule="auto"/>
        <w:ind w:left="567" w:hanging="567"/>
        <w:jc w:val="both"/>
        <w:rPr>
          <w:color w:val="000000"/>
        </w:rPr>
      </w:pPr>
      <w:r>
        <w:rPr>
          <w:color w:val="000000"/>
        </w:rPr>
        <w:t>5.7</w:t>
      </w:r>
      <w:r>
        <w:rPr>
          <w:color w:val="000000"/>
        </w:rPr>
        <w:tab/>
        <w:t xml:space="preserve">Indien Opdrachtnemer in de door </w:t>
      </w:r>
      <w:r>
        <w:t>Naturalis</w:t>
      </w:r>
      <w:r>
        <w:rPr>
          <w:color w:val="000000"/>
        </w:rPr>
        <w:t xml:space="preserve"> ter voorbereiding en tijdens de uitvoering van de </w:t>
      </w:r>
      <w:r w:rsidR="006538C3">
        <w:rPr>
          <w:color w:val="000000"/>
        </w:rPr>
        <w:t xml:space="preserve">Raamovereenkomst </w:t>
      </w:r>
      <w:r>
        <w:rPr>
          <w:color w:val="000000"/>
        </w:rPr>
        <w:t xml:space="preserve">te verstrekken gegevens enige fout, discrepantie, dubbelzinnigheid, of twijfel ontdekt, is hij verplicht dit terstond schriftelijk aan </w:t>
      </w:r>
      <w:r>
        <w:t>Naturalis</w:t>
      </w:r>
      <w:r>
        <w:rPr>
          <w:color w:val="000000"/>
        </w:rPr>
        <w:t xml:space="preserve"> te melden. Indien Opdrachtnemer dit nalaat, is hij gehouden aan de voor </w:t>
      </w:r>
      <w:r>
        <w:t>Naturalis</w:t>
      </w:r>
      <w:r>
        <w:rPr>
          <w:color w:val="000000"/>
        </w:rPr>
        <w:t xml:space="preserve"> beste oplossing en draagt daarvoor het financiële risico.</w:t>
      </w:r>
    </w:p>
    <w:p w14:paraId="70936CF7" w14:textId="034094BD" w:rsidR="0040146C" w:rsidRDefault="00D703C0" w:rsidP="007A2FCC">
      <w:pPr>
        <w:spacing w:line="240" w:lineRule="auto"/>
        <w:ind w:left="567" w:hanging="567"/>
        <w:jc w:val="both"/>
        <w:rPr>
          <w:color w:val="000000"/>
        </w:rPr>
      </w:pPr>
      <w:r>
        <w:rPr>
          <w:color w:val="000000"/>
        </w:rPr>
        <w:t>5.8</w:t>
      </w:r>
      <w:r>
        <w:rPr>
          <w:color w:val="000000"/>
        </w:rPr>
        <w:tab/>
        <w:t xml:space="preserve">Opdrachtnemer is verplicht </w:t>
      </w:r>
      <w:r>
        <w:t>Naturalis</w:t>
      </w:r>
      <w:r>
        <w:rPr>
          <w:color w:val="000000"/>
        </w:rPr>
        <w:t xml:space="preserve"> terstond schriftelijk te waarschuwen indien inlichtingen of gegevens verstrekt door of namens </w:t>
      </w:r>
      <w:r>
        <w:t>Naturalis</w:t>
      </w:r>
      <w:r>
        <w:rPr>
          <w:color w:val="000000"/>
        </w:rPr>
        <w:t xml:space="preserve"> of beslissingen genomen door of namens </w:t>
      </w:r>
      <w:r>
        <w:t>Naturalis</w:t>
      </w:r>
      <w:r>
        <w:rPr>
          <w:color w:val="000000"/>
        </w:rPr>
        <w:t xml:space="preserve"> klaarblijkelijk zulke fouten bevatten of gebreken vertonen, dat Opdrachtnemer in strijd met de eisen van de redelijkheid en billijkheid zou handelen als hij zonder waarschuwing bij de vervulling van de Opdracht daarop zou voortbouwen, bij gebreke waarvan </w:t>
      </w:r>
      <w:r>
        <w:t>Naturalis</w:t>
      </w:r>
      <w:r>
        <w:rPr>
          <w:color w:val="000000"/>
        </w:rPr>
        <w:t xml:space="preserve"> ervan mag uitgaan dat </w:t>
      </w:r>
      <w:r>
        <w:rPr>
          <w:color w:val="000000"/>
        </w:rPr>
        <w:lastRenderedPageBreak/>
        <w:t>haar inlichtingen of gegevens naar het oordeel van Opdrachtnemer geen fouten of gebreken vertonen.</w:t>
      </w:r>
    </w:p>
    <w:p w14:paraId="70936CF8" w14:textId="77777777" w:rsidR="0040146C" w:rsidRDefault="00D703C0" w:rsidP="007A2FCC">
      <w:pPr>
        <w:spacing w:line="240" w:lineRule="auto"/>
        <w:ind w:left="567" w:hanging="567"/>
        <w:jc w:val="both"/>
        <w:rPr>
          <w:color w:val="000000"/>
        </w:rPr>
      </w:pPr>
      <w:r>
        <w:rPr>
          <w:color w:val="000000"/>
        </w:rPr>
        <w:t>5.9</w:t>
      </w:r>
      <w:r>
        <w:rPr>
          <w:color w:val="000000"/>
        </w:rPr>
        <w:tab/>
        <w:t>De Opdrachtnemer staat in voor de kwaliteit en integriteit van diegene(n) die namens de Opdrachtnemer belast is/zijn met de uitvoering van de Opdracht.</w:t>
      </w:r>
    </w:p>
    <w:p w14:paraId="70936CF9" w14:textId="77777777" w:rsidR="0040146C" w:rsidRDefault="00D703C0" w:rsidP="007A2FCC">
      <w:pPr>
        <w:spacing w:line="240" w:lineRule="auto"/>
        <w:ind w:left="567" w:hanging="567"/>
        <w:jc w:val="both"/>
        <w:rPr>
          <w:color w:val="000000"/>
        </w:rPr>
      </w:pPr>
      <w:r>
        <w:rPr>
          <w:color w:val="000000"/>
        </w:rPr>
        <w:t>5.10</w:t>
      </w:r>
      <w:r>
        <w:rPr>
          <w:color w:val="000000"/>
        </w:rPr>
        <w:tab/>
        <w:t xml:space="preserve">De Opdrachtnemer zal </w:t>
      </w:r>
      <w:r>
        <w:t>Naturalis</w:t>
      </w:r>
      <w:r>
        <w:rPr>
          <w:color w:val="000000"/>
        </w:rPr>
        <w:t xml:space="preserve"> op de hoogte houden van de uitvoering van de Opdracht waaronder de financiële aspecten en hem desgevraagd inlichtingen geven.</w:t>
      </w:r>
    </w:p>
    <w:p w14:paraId="70936CFA" w14:textId="77777777" w:rsidR="0040146C" w:rsidRDefault="00D703C0" w:rsidP="007A2FCC">
      <w:pPr>
        <w:spacing w:line="240" w:lineRule="auto"/>
        <w:ind w:left="567" w:hanging="567"/>
        <w:jc w:val="both"/>
        <w:rPr>
          <w:color w:val="000000"/>
        </w:rPr>
      </w:pPr>
      <w:r>
        <w:rPr>
          <w:color w:val="000000"/>
        </w:rPr>
        <w:t>5.11</w:t>
      </w:r>
      <w:r>
        <w:rPr>
          <w:color w:val="000000"/>
        </w:rPr>
        <w:tab/>
        <w:t xml:space="preserve">De medewerkers van Opdrachtnemer dienen alle voorschriften op het gebied van veiligheid, gegeven door de beveiliging en/of functionarissen van </w:t>
      </w:r>
      <w:r>
        <w:t>Naturalis</w:t>
      </w:r>
      <w:r>
        <w:rPr>
          <w:color w:val="000000"/>
        </w:rPr>
        <w:t xml:space="preserve">, op te volgen. Bij het niet-naleven van aanwijzingen en/of (veiligheid)voorschriften kunnen de hieruit voortvloeiende kosten en/of schaden bij Opdrachtnemer in rekening worden gebracht en kan de desbetreffende medewerk(st)er het verdere verblijf bij </w:t>
      </w:r>
      <w:r>
        <w:t>Naturalis</w:t>
      </w:r>
      <w:r>
        <w:rPr>
          <w:color w:val="000000"/>
        </w:rPr>
        <w:t xml:space="preserve"> worden ontzegd. </w:t>
      </w:r>
      <w:r>
        <w:t>Naturalis</w:t>
      </w:r>
      <w:r>
        <w:rPr>
          <w:color w:val="000000"/>
        </w:rPr>
        <w:t xml:space="preserve"> houdt regelmatig veiligheid gerelateerde oefeningen waaraan Opdrachtnemer mee dient te werken zonder vergoeding van kosten c.q. gederfde omzet. Het vereiste niveau van veiligheid van </w:t>
      </w:r>
      <w:r>
        <w:t>Naturalis</w:t>
      </w:r>
      <w:r>
        <w:rPr>
          <w:color w:val="000000"/>
        </w:rPr>
        <w:t xml:space="preserve"> is maatgevend indien dat hoger is dan de wetgever vereist of beoogt.</w:t>
      </w:r>
    </w:p>
    <w:p w14:paraId="70936CFB" w14:textId="77777777" w:rsidR="0040146C" w:rsidRDefault="0040146C" w:rsidP="007A2FCC">
      <w:pPr>
        <w:spacing w:line="240" w:lineRule="auto"/>
        <w:jc w:val="both"/>
        <w:rPr>
          <w:color w:val="000000"/>
        </w:rPr>
      </w:pPr>
    </w:p>
    <w:p w14:paraId="70936CFC" w14:textId="77777777" w:rsidR="0040146C" w:rsidRDefault="00D703C0" w:rsidP="007A2FCC">
      <w:pPr>
        <w:spacing w:line="240" w:lineRule="auto"/>
        <w:ind w:left="567" w:hanging="567"/>
        <w:jc w:val="both"/>
        <w:rPr>
          <w:b/>
          <w:color w:val="000000"/>
        </w:rPr>
      </w:pPr>
      <w:r>
        <w:rPr>
          <w:b/>
          <w:color w:val="000000"/>
        </w:rPr>
        <w:t>6.</w:t>
      </w:r>
      <w:r>
        <w:rPr>
          <w:b/>
          <w:color w:val="000000"/>
        </w:rPr>
        <w:tab/>
        <w:t>Vergoeding, facturatie en betaling</w:t>
      </w:r>
    </w:p>
    <w:p w14:paraId="51BCF4BD" w14:textId="2B8D0B81" w:rsidR="00641473" w:rsidRDefault="00D703C0" w:rsidP="007A2FCC">
      <w:pPr>
        <w:spacing w:line="240" w:lineRule="auto"/>
        <w:ind w:left="567" w:hanging="567"/>
        <w:jc w:val="both"/>
      </w:pPr>
      <w:r>
        <w:rPr>
          <w:color w:val="000000"/>
        </w:rPr>
        <w:t>6.1</w:t>
      </w:r>
      <w:r>
        <w:rPr>
          <w:color w:val="000000"/>
        </w:rPr>
        <w:tab/>
      </w:r>
      <w:r w:rsidR="00641473">
        <w:rPr>
          <w:color w:val="000000"/>
        </w:rPr>
        <w:t xml:space="preserve">In het Inschrijvingsbiljet in Bijlage 3 (Inschrijving van Opdrachtnemer) bij deze </w:t>
      </w:r>
      <w:r w:rsidR="006538C3">
        <w:rPr>
          <w:color w:val="000000"/>
        </w:rPr>
        <w:t xml:space="preserve">Raamovereenkomst </w:t>
      </w:r>
      <w:r w:rsidR="00641473">
        <w:rPr>
          <w:color w:val="000000"/>
        </w:rPr>
        <w:t xml:space="preserve">zijn de </w:t>
      </w:r>
      <w:r w:rsidR="002A4934">
        <w:rPr>
          <w:color w:val="000000"/>
        </w:rPr>
        <w:t>tarieven</w:t>
      </w:r>
      <w:r w:rsidR="00641473">
        <w:rPr>
          <w:color w:val="000000"/>
        </w:rPr>
        <w:t xml:space="preserve"> vermeld zoals die zijn overeengekomen tussen Naturalis en Opdrachtnemer, in euro’s exclusief BTW en met prijspeil 2022. </w:t>
      </w:r>
    </w:p>
    <w:p w14:paraId="25D0C1E5" w14:textId="79BDE6FE" w:rsidR="0056334C" w:rsidRDefault="00641473" w:rsidP="007A2FCC">
      <w:pPr>
        <w:spacing w:line="240" w:lineRule="auto"/>
        <w:ind w:left="567" w:hanging="567"/>
        <w:jc w:val="both"/>
        <w:rPr>
          <w:color w:val="000000"/>
        </w:rPr>
      </w:pPr>
      <w:r>
        <w:rPr>
          <w:color w:val="000000"/>
        </w:rPr>
        <w:t>6.2</w:t>
      </w:r>
      <w:r>
        <w:rPr>
          <w:color w:val="000000"/>
        </w:rPr>
        <w:tab/>
      </w:r>
      <w:r w:rsidR="006751BE">
        <w:rPr>
          <w:color w:val="000000"/>
        </w:rPr>
        <w:t xml:space="preserve">Aanvullend op artikel 3.2 van de Algemene inkoopvoorwaarden Naturalis 2017 geldt dat </w:t>
      </w:r>
      <w:r w:rsidR="009A3F30">
        <w:rPr>
          <w:color w:val="000000"/>
        </w:rPr>
        <w:t xml:space="preserve">de overeengekomen </w:t>
      </w:r>
      <w:r w:rsidR="0056334C">
        <w:t>p</w:t>
      </w:r>
      <w:r w:rsidR="009A3F30">
        <w:t xml:space="preserve">rijzen en tarieven als bedoeld in lid 1 </w:t>
      </w:r>
      <w:r w:rsidR="0056334C">
        <w:t xml:space="preserve">vast </w:t>
      </w:r>
      <w:r w:rsidR="009A3F30">
        <w:t xml:space="preserve">zijn </w:t>
      </w:r>
      <w:r w:rsidR="0056334C">
        <w:t xml:space="preserve">gedurende het eerste contractjaar. Daarna kan Inschrijver jaarlijks per 1 </w:t>
      </w:r>
      <w:r w:rsidR="00BD46D8">
        <w:t>januari</w:t>
      </w:r>
      <w:r w:rsidR="0056334C">
        <w:t xml:space="preserve"> (voor het eerst per 1 </w:t>
      </w:r>
      <w:r w:rsidR="00BD46D8">
        <w:t xml:space="preserve">januari </w:t>
      </w:r>
      <w:r w:rsidR="0056334C">
        <w:t xml:space="preserve">2023) een prijsverhoging/-verlaging voorstellen met als maximum het </w:t>
      </w:r>
      <w:r w:rsidR="0056334C" w:rsidRPr="0066273A">
        <w:t>CBS Dienstenprijsindexcijfer (DPI),</w:t>
      </w:r>
      <w:r w:rsidR="0056334C">
        <w:t xml:space="preserve"> (2015=100). Als basis voor de berekening van de prijsverhoging/-verlaging dient telkens uit te worden gegaan van het gemiddeld indexcijfer van de 4 meest recent gepubliceerde en vastgestelde kwartaalindexcijfers in de kolom ‘Jaarmutaties’. Inschrijver dient uiterlijk in de maand februari van het lopende kalenderjaar een onderbouwd voorstel te doen. Na akkoord van Naturalis kunnen prijswijzigingen worden doorgevoerd. Indexeringsvoorstellen over voorgaande jaren kunnen niet met terugwerkende kracht worden ingediend en ingevoerd.</w:t>
      </w:r>
    </w:p>
    <w:p w14:paraId="70936CFF" w14:textId="41FF814A" w:rsidR="0040146C" w:rsidRDefault="007A2FCC" w:rsidP="007A2FCC">
      <w:pPr>
        <w:spacing w:line="240" w:lineRule="auto"/>
        <w:ind w:left="567" w:hanging="567"/>
        <w:jc w:val="both"/>
      </w:pPr>
      <w:r>
        <w:rPr>
          <w:color w:val="000000"/>
        </w:rPr>
        <w:t>6.3</w:t>
      </w:r>
      <w:r>
        <w:rPr>
          <w:color w:val="000000"/>
        </w:rPr>
        <w:tab/>
      </w:r>
      <w:r w:rsidR="00D703C0">
        <w:rPr>
          <w:color w:val="000000"/>
        </w:rPr>
        <w:t xml:space="preserve">De in deze </w:t>
      </w:r>
      <w:r w:rsidR="006538C3">
        <w:rPr>
          <w:color w:val="000000"/>
        </w:rPr>
        <w:t xml:space="preserve">Raamovereenkomst </w:t>
      </w:r>
      <w:r w:rsidR="00D703C0">
        <w:rPr>
          <w:color w:val="000000"/>
        </w:rPr>
        <w:t xml:space="preserve">genoemde </w:t>
      </w:r>
      <w:r w:rsidR="00D703C0">
        <w:t>prijzen</w:t>
      </w:r>
      <w:r w:rsidR="00D703C0">
        <w:rPr>
          <w:color w:val="000000"/>
        </w:rPr>
        <w:t xml:space="preserve"> zijn all-in. All-in houdt in inclusief alle tot de leveringen en diensten behorende werkzaamheden of kosten</w:t>
      </w:r>
      <w:r w:rsidR="00D703C0">
        <w:t xml:space="preserve">, waaronder administratie- en, kantoorkosten, reis- en verblijfskosten, algemene kosten, winst en risico. </w:t>
      </w:r>
    </w:p>
    <w:p w14:paraId="70936D00" w14:textId="4AD914C2" w:rsidR="0040146C" w:rsidRDefault="00D703C0" w:rsidP="007A2FCC">
      <w:pPr>
        <w:spacing w:line="240" w:lineRule="auto"/>
        <w:ind w:left="566" w:hanging="566"/>
        <w:rPr>
          <w:color w:val="000000"/>
        </w:rPr>
      </w:pPr>
      <w:r>
        <w:t>6.4</w:t>
      </w:r>
      <w:r>
        <w:tab/>
      </w:r>
      <w:r>
        <w:rPr>
          <w:color w:val="000000"/>
        </w:rPr>
        <w:t xml:space="preserve">Opdrachtnemer factureert aan </w:t>
      </w:r>
      <w:r>
        <w:t>Naturalis</w:t>
      </w:r>
      <w:r>
        <w:rPr>
          <w:color w:val="000000"/>
        </w:rPr>
        <w:t xml:space="preserve"> conform de </w:t>
      </w:r>
      <w:r>
        <w:t xml:space="preserve">in het programma van eisen opgenomen </w:t>
      </w:r>
      <w:r w:rsidR="00B913D1">
        <w:t>termijnen en bepalingen</w:t>
      </w:r>
      <w:r>
        <w:t>.</w:t>
      </w:r>
    </w:p>
    <w:p w14:paraId="70936D02" w14:textId="6BE38CDA" w:rsidR="0040146C" w:rsidRDefault="00D703C0" w:rsidP="007A2FCC">
      <w:pPr>
        <w:spacing w:line="240" w:lineRule="auto"/>
        <w:ind w:left="567" w:hanging="567"/>
        <w:jc w:val="both"/>
      </w:pPr>
      <w:r>
        <w:t>6.5</w:t>
      </w:r>
      <w:r>
        <w:tab/>
        <w:t xml:space="preserve">Naturalis zal de door haar op basis van de </w:t>
      </w:r>
      <w:r w:rsidR="006538C3">
        <w:rPr>
          <w:color w:val="000000"/>
        </w:rPr>
        <w:t xml:space="preserve">Raamovereenkomst </w:t>
      </w:r>
      <w:r>
        <w:t xml:space="preserve">verschuldigde bedragen, mits akkoord bevonden, binnen dertig (30) dagen na factuurdatum aan </w:t>
      </w:r>
      <w:r w:rsidR="00940131">
        <w:t>O</w:t>
      </w:r>
      <w:r>
        <w:t xml:space="preserve">pdrachtnemer betalen. </w:t>
      </w:r>
    </w:p>
    <w:p w14:paraId="70936D03" w14:textId="77777777" w:rsidR="0040146C" w:rsidRDefault="00D703C0" w:rsidP="007A2FCC">
      <w:pPr>
        <w:spacing w:line="240" w:lineRule="auto"/>
        <w:ind w:left="567" w:hanging="567"/>
        <w:jc w:val="both"/>
      </w:pPr>
      <w:r>
        <w:t>6.7</w:t>
      </w:r>
      <w:r>
        <w:tab/>
        <w:t xml:space="preserve">Niet betaling door Naturalis van (een) (deel van) </w:t>
      </w:r>
      <w:proofErr w:type="spellStart"/>
      <w:r>
        <w:t>fact</w:t>
      </w:r>
      <w:proofErr w:type="spellEnd"/>
      <w:r>
        <w:t>(u)</w:t>
      </w:r>
      <w:proofErr w:type="spellStart"/>
      <w:r>
        <w:t>ur</w:t>
      </w:r>
      <w:proofErr w:type="spellEnd"/>
      <w:r>
        <w:t xml:space="preserve">(en) op grond van vermoede inhoudelijke onjuistheid van die </w:t>
      </w:r>
      <w:proofErr w:type="spellStart"/>
      <w:r>
        <w:t>fact</w:t>
      </w:r>
      <w:proofErr w:type="spellEnd"/>
      <w:r>
        <w:t>(u)</w:t>
      </w:r>
      <w:proofErr w:type="spellStart"/>
      <w:r>
        <w:t>ur</w:t>
      </w:r>
      <w:proofErr w:type="spellEnd"/>
      <w:r>
        <w:t>(en) – mits spoedig na ontdekking van bedoelde vermoede inhoudelijke onjuistheid schriftelijk aan Opdrachtnemer medegedeeld – of van ondeugdelijkheid van de gefactureerde prestaties geeft Opdrachtnemer niet het recht zijn prestaties op te schorten dan wel te beëindigen.</w:t>
      </w:r>
    </w:p>
    <w:p w14:paraId="70936D04" w14:textId="6293CCFB" w:rsidR="0040146C" w:rsidRDefault="00D703C0" w:rsidP="007A2FCC">
      <w:pPr>
        <w:spacing w:line="240" w:lineRule="auto"/>
        <w:ind w:left="567" w:hanging="567"/>
        <w:jc w:val="both"/>
      </w:pPr>
      <w:r>
        <w:t>6.8</w:t>
      </w:r>
      <w:r>
        <w:tab/>
        <w:t xml:space="preserve">Opdrachtnemer mag zijn verplichtingen uit hoofde van deze </w:t>
      </w:r>
      <w:r w:rsidR="006538C3">
        <w:rPr>
          <w:color w:val="000000"/>
        </w:rPr>
        <w:t xml:space="preserve">Raamovereenkomst </w:t>
      </w:r>
      <w:r>
        <w:t xml:space="preserve">niet opschorten op grond dat Naturalis met een betalingsverplichting in verzuim is. Opdrachtnemer kan deze </w:t>
      </w:r>
      <w:r w:rsidR="006538C3">
        <w:rPr>
          <w:color w:val="000000"/>
        </w:rPr>
        <w:t xml:space="preserve">Raamovereenkomst </w:t>
      </w:r>
      <w:r>
        <w:t>ook niet op die grond ontbinden, onverminderd zijn bevoegdheid die ontbinding in rechte te vorderen.</w:t>
      </w:r>
    </w:p>
    <w:p w14:paraId="70936D05" w14:textId="77777777" w:rsidR="0040146C" w:rsidRDefault="0040146C" w:rsidP="007A2FCC">
      <w:pPr>
        <w:spacing w:line="240" w:lineRule="auto"/>
        <w:jc w:val="both"/>
      </w:pPr>
    </w:p>
    <w:p w14:paraId="70936D06" w14:textId="77777777" w:rsidR="0040146C" w:rsidRDefault="00D703C0" w:rsidP="007A2FCC">
      <w:pPr>
        <w:spacing w:line="240" w:lineRule="auto"/>
        <w:ind w:left="567" w:hanging="567"/>
        <w:jc w:val="both"/>
        <w:rPr>
          <w:b/>
          <w:color w:val="000000"/>
        </w:rPr>
      </w:pPr>
      <w:r>
        <w:rPr>
          <w:b/>
          <w:color w:val="000000"/>
        </w:rPr>
        <w:t>7.</w:t>
      </w:r>
      <w:r>
        <w:rPr>
          <w:b/>
          <w:color w:val="000000"/>
        </w:rPr>
        <w:tab/>
        <w:t>Arbeidsvoorwaarden</w:t>
      </w:r>
    </w:p>
    <w:p w14:paraId="70936D07" w14:textId="77777777" w:rsidR="0040146C" w:rsidRDefault="00D703C0" w:rsidP="007A2FCC">
      <w:pPr>
        <w:spacing w:line="240" w:lineRule="auto"/>
        <w:ind w:left="567" w:hanging="567"/>
        <w:jc w:val="both"/>
        <w:rPr>
          <w:color w:val="000000"/>
        </w:rPr>
      </w:pPr>
      <w:r>
        <w:rPr>
          <w:color w:val="000000"/>
        </w:rPr>
        <w:t>7.1</w:t>
      </w:r>
      <w:r>
        <w:rPr>
          <w:color w:val="000000"/>
        </w:rPr>
        <w:tab/>
        <w:t>Opdrachtnemer houdt zich bij het verrichten van de Diensten aan de geldende wet- en regelgeving op het gebied van arbeidsvoorwaarden en aan de CAO die voor zijn medewerkers van toepassing is.</w:t>
      </w:r>
    </w:p>
    <w:p w14:paraId="70936D08" w14:textId="77777777" w:rsidR="0040146C" w:rsidRDefault="00D703C0" w:rsidP="007A2FCC">
      <w:pPr>
        <w:spacing w:line="240" w:lineRule="auto"/>
        <w:ind w:left="567" w:hanging="567"/>
        <w:jc w:val="both"/>
        <w:rPr>
          <w:color w:val="000000"/>
        </w:rPr>
      </w:pPr>
      <w:r>
        <w:rPr>
          <w:color w:val="000000"/>
        </w:rPr>
        <w:lastRenderedPageBreak/>
        <w:t>7.2</w:t>
      </w:r>
      <w:r>
        <w:rPr>
          <w:color w:val="000000"/>
        </w:rPr>
        <w:tab/>
        <w:t>Opdrachtnemer legt alle arbeidsvoorwaardelijke afspraken ten behoeve van het verrichten van de Diensten op een inzichtelijke en toegankelijke wijze vast.</w:t>
      </w:r>
    </w:p>
    <w:p w14:paraId="70936D09" w14:textId="77777777" w:rsidR="0040146C" w:rsidRDefault="00D703C0" w:rsidP="007A2FCC">
      <w:pPr>
        <w:spacing w:line="240" w:lineRule="auto"/>
        <w:ind w:left="567" w:hanging="567"/>
        <w:jc w:val="both"/>
        <w:rPr>
          <w:color w:val="000000"/>
        </w:rPr>
      </w:pPr>
      <w:r>
        <w:rPr>
          <w:color w:val="000000"/>
        </w:rPr>
        <w:t>7.3</w:t>
      </w:r>
      <w:r>
        <w:rPr>
          <w:color w:val="000000"/>
        </w:rPr>
        <w:tab/>
        <w:t>Opdrachtnemer verschaft desgevraagd en onverwijld aan bevoegde instanties toegang tot deze arbeidsvoorwaardelijke afspraken en werkt mee aan controles, audits of loonvalidatie.</w:t>
      </w:r>
    </w:p>
    <w:p w14:paraId="70936D0A" w14:textId="77777777" w:rsidR="0040146C" w:rsidRDefault="00D703C0" w:rsidP="007A2FCC">
      <w:pPr>
        <w:spacing w:line="240" w:lineRule="auto"/>
        <w:ind w:left="567" w:hanging="567"/>
        <w:jc w:val="both"/>
        <w:rPr>
          <w:color w:val="000000"/>
        </w:rPr>
      </w:pPr>
      <w:r>
        <w:rPr>
          <w:color w:val="000000"/>
        </w:rPr>
        <w:t>7.4</w:t>
      </w:r>
      <w:r>
        <w:rPr>
          <w:color w:val="000000"/>
        </w:rPr>
        <w:tab/>
        <w:t xml:space="preserve">Opdrachtnemer verschaft desgevraagd en onverwijld aan </w:t>
      </w:r>
      <w:r>
        <w:t>Naturalis</w:t>
      </w:r>
      <w:r>
        <w:rPr>
          <w:color w:val="000000"/>
        </w:rPr>
        <w:t xml:space="preserve"> toegang tot de in lid 3 genoemde arbeidsvoorwaardelijke afspraken indien </w:t>
      </w:r>
      <w:r>
        <w:t>Naturalis</w:t>
      </w:r>
      <w:r>
        <w:rPr>
          <w:color w:val="000000"/>
        </w:rPr>
        <w:t xml:space="preserve"> dit noodzakelijk acht in verband met het voorkomen van of de behandeling van een loonvordering aangaande verrichte arbeid ten behoeve van het verrichten van de Diensten.</w:t>
      </w:r>
    </w:p>
    <w:p w14:paraId="70936D0B" w14:textId="77777777" w:rsidR="0040146C" w:rsidRDefault="00D703C0" w:rsidP="007A2FCC">
      <w:pPr>
        <w:spacing w:line="240" w:lineRule="auto"/>
        <w:ind w:left="567" w:hanging="567"/>
        <w:jc w:val="both"/>
        <w:rPr>
          <w:color w:val="000000"/>
        </w:rPr>
      </w:pPr>
      <w:r>
        <w:rPr>
          <w:color w:val="000000"/>
        </w:rPr>
        <w:t>7.5</w:t>
      </w:r>
      <w:r>
        <w:rPr>
          <w:color w:val="000000"/>
        </w:rPr>
        <w:tab/>
        <w:t>Opdrachtnemer legt de verplichtingen voortvloeiend uit de vorige leden onverkort op aan alle partijen waarmee hij contracten aangaat ten behoeve van het verrichten van Diensten en bedingt tevens dat deze partijen vervolgens bedoelde verplichtingen onverkort opleggen aan alle partijen met wie zij op hun beurt contracten aangaan ten behoeve van het verrichten van de Diensten.</w:t>
      </w:r>
    </w:p>
    <w:p w14:paraId="70936D0C" w14:textId="77777777" w:rsidR="0040146C" w:rsidRDefault="0040146C" w:rsidP="007A2FCC">
      <w:pPr>
        <w:spacing w:line="240" w:lineRule="auto"/>
        <w:ind w:left="567" w:hanging="567"/>
        <w:jc w:val="both"/>
        <w:rPr>
          <w:color w:val="000000"/>
        </w:rPr>
      </w:pPr>
    </w:p>
    <w:p w14:paraId="70936D0D" w14:textId="77777777" w:rsidR="0040146C" w:rsidRDefault="00D703C0" w:rsidP="007A2FCC">
      <w:pPr>
        <w:spacing w:line="240" w:lineRule="auto"/>
        <w:ind w:left="567" w:hanging="567"/>
        <w:jc w:val="both"/>
        <w:rPr>
          <w:b/>
          <w:color w:val="000000"/>
        </w:rPr>
      </w:pPr>
      <w:r>
        <w:rPr>
          <w:b/>
          <w:color w:val="000000"/>
        </w:rPr>
        <w:t>8.</w:t>
      </w:r>
      <w:r>
        <w:rPr>
          <w:b/>
          <w:color w:val="000000"/>
        </w:rPr>
        <w:tab/>
        <w:t>Onderaanneming</w:t>
      </w:r>
    </w:p>
    <w:p w14:paraId="70936D0E" w14:textId="3D22B5AB" w:rsidR="0040146C" w:rsidRDefault="00D703C0" w:rsidP="007A2FCC">
      <w:pPr>
        <w:spacing w:line="240" w:lineRule="auto"/>
        <w:ind w:left="567" w:hanging="567"/>
        <w:jc w:val="both"/>
        <w:rPr>
          <w:color w:val="000000"/>
        </w:rPr>
      </w:pPr>
      <w:r>
        <w:rPr>
          <w:color w:val="000000"/>
        </w:rPr>
        <w:t>8.1</w:t>
      </w:r>
      <w:r>
        <w:rPr>
          <w:color w:val="000000"/>
        </w:rPr>
        <w:tab/>
        <w:t>Indien</w:t>
      </w:r>
      <w:r w:rsidR="00185C83">
        <w:rPr>
          <w:color w:val="000000"/>
        </w:rPr>
        <w:t xml:space="preserve"> </w:t>
      </w:r>
      <w:r>
        <w:rPr>
          <w:color w:val="000000"/>
        </w:rPr>
        <w:t xml:space="preserve">Opdrachtnemer bij de uitvoering van de Opdracht gebruik wenst te maken van onderaannemers, welke niet eerder aan de goedkeuring van </w:t>
      </w:r>
      <w:r>
        <w:t>Naturalis</w:t>
      </w:r>
      <w:r>
        <w:rPr>
          <w:color w:val="000000"/>
        </w:rPr>
        <w:t xml:space="preserve"> zijn onderworpen, dan dient Opdrachtnemer een verzoek daartoe in te dienen bij </w:t>
      </w:r>
      <w:r>
        <w:t>Naturalis</w:t>
      </w:r>
      <w:r>
        <w:rPr>
          <w:color w:val="000000"/>
        </w:rPr>
        <w:t xml:space="preserve">. Het voorgaande dient vergezeld te gaan van een gedegen onderbouwing en de mededeling voor welk gedeelte van de Opdracht de inzet van derden benodigd is. Onderaannemers worden niet zonder toestemming van </w:t>
      </w:r>
      <w:r>
        <w:t>Naturalis</w:t>
      </w:r>
      <w:r>
        <w:rPr>
          <w:color w:val="000000"/>
        </w:rPr>
        <w:t xml:space="preserve"> gecontracteerd. Het staat </w:t>
      </w:r>
      <w:r>
        <w:t>Naturalis</w:t>
      </w:r>
      <w:r>
        <w:rPr>
          <w:color w:val="000000"/>
        </w:rPr>
        <w:t xml:space="preserve"> vrij voorwaarden te verbinden aan die toestemming.</w:t>
      </w:r>
    </w:p>
    <w:p w14:paraId="70936D0F" w14:textId="1EBADB75" w:rsidR="0040146C" w:rsidRDefault="00D703C0" w:rsidP="007A2FCC">
      <w:pPr>
        <w:spacing w:line="240" w:lineRule="auto"/>
        <w:ind w:left="567" w:hanging="567"/>
        <w:jc w:val="both"/>
        <w:rPr>
          <w:color w:val="000000"/>
        </w:rPr>
      </w:pPr>
      <w:r>
        <w:rPr>
          <w:color w:val="000000"/>
        </w:rPr>
        <w:t>8.2</w:t>
      </w:r>
      <w:r>
        <w:rPr>
          <w:color w:val="000000"/>
        </w:rPr>
        <w:tab/>
        <w:t xml:space="preserve">Wanneer en indien van toepassing, na gunning blijkt dat er sprake is van één of meer Onderaannemers dan wordt de Wet Ketenaansprakelijkheid zoals geregeld in de Invorderingswet 1990 alsmede het G-rekeningenbesluit 1991 van toepassing verklaard op de </w:t>
      </w:r>
      <w:r w:rsidR="006538C3">
        <w:rPr>
          <w:color w:val="000000"/>
        </w:rPr>
        <w:t>Raamovereenkomst</w:t>
      </w:r>
      <w:r>
        <w:rPr>
          <w:color w:val="000000"/>
        </w:rPr>
        <w:t xml:space="preserve">. </w:t>
      </w:r>
    </w:p>
    <w:p w14:paraId="70936D10" w14:textId="77777777" w:rsidR="0040146C" w:rsidRDefault="00D703C0" w:rsidP="007A2FCC">
      <w:pPr>
        <w:spacing w:line="240" w:lineRule="auto"/>
        <w:ind w:left="567" w:hanging="567"/>
        <w:jc w:val="both"/>
        <w:rPr>
          <w:color w:val="000000"/>
        </w:rPr>
      </w:pPr>
      <w:r>
        <w:rPr>
          <w:color w:val="000000"/>
        </w:rPr>
        <w:t>8.3</w:t>
      </w:r>
      <w:r>
        <w:rPr>
          <w:color w:val="000000"/>
        </w:rPr>
        <w:tab/>
        <w:t xml:space="preserve">Opdrachtnemer vrijwaart </w:t>
      </w:r>
      <w:r>
        <w:t>Naturalis</w:t>
      </w:r>
      <w:r>
        <w:rPr>
          <w:color w:val="000000"/>
        </w:rPr>
        <w:t xml:space="preserve"> tegen alle eventuele aanspraken die door de belastingdienst of de bedrijfsvereniging in het kader van de Wet Ketenaansprakelijkheid worden gemaakt, alsmede tegen eventuele op die wet gebaseerde </w:t>
      </w:r>
      <w:proofErr w:type="spellStart"/>
      <w:r>
        <w:rPr>
          <w:color w:val="000000"/>
        </w:rPr>
        <w:t>verhaalsaanspraken</w:t>
      </w:r>
      <w:proofErr w:type="spellEnd"/>
      <w:r>
        <w:rPr>
          <w:color w:val="000000"/>
        </w:rPr>
        <w:t xml:space="preserve"> van Onderaannemers die met (een deel van) het werk worden belast. </w:t>
      </w:r>
    </w:p>
    <w:p w14:paraId="70936D11" w14:textId="77777777" w:rsidR="0040146C" w:rsidRDefault="0040146C" w:rsidP="007A2FCC">
      <w:pPr>
        <w:spacing w:line="240" w:lineRule="auto"/>
        <w:jc w:val="both"/>
        <w:rPr>
          <w:color w:val="000000"/>
        </w:rPr>
      </w:pPr>
    </w:p>
    <w:p w14:paraId="70936D12" w14:textId="77777777" w:rsidR="0040146C" w:rsidRDefault="00D703C0" w:rsidP="007A2FCC">
      <w:pPr>
        <w:spacing w:line="240" w:lineRule="auto"/>
        <w:ind w:left="567" w:hanging="567"/>
        <w:jc w:val="both"/>
        <w:rPr>
          <w:b/>
          <w:color w:val="000000"/>
        </w:rPr>
      </w:pPr>
      <w:r>
        <w:rPr>
          <w:b/>
          <w:color w:val="000000"/>
        </w:rPr>
        <w:t>9.</w:t>
      </w:r>
      <w:r>
        <w:rPr>
          <w:b/>
          <w:color w:val="000000"/>
        </w:rPr>
        <w:tab/>
        <w:t xml:space="preserve">Conformiteit, niet nakoming </w:t>
      </w:r>
      <w:r>
        <w:rPr>
          <w:b/>
        </w:rPr>
        <w:t xml:space="preserve">en </w:t>
      </w:r>
      <w:r>
        <w:rPr>
          <w:b/>
          <w:color w:val="000000"/>
        </w:rPr>
        <w:t>beëindiging</w:t>
      </w:r>
    </w:p>
    <w:p w14:paraId="70936D13" w14:textId="4E8BB823" w:rsidR="0040146C" w:rsidRDefault="00D703C0" w:rsidP="007A2FCC">
      <w:pPr>
        <w:spacing w:line="240" w:lineRule="auto"/>
        <w:ind w:left="567" w:hanging="567"/>
        <w:jc w:val="both"/>
        <w:rPr>
          <w:color w:val="000000"/>
        </w:rPr>
      </w:pPr>
      <w:r>
        <w:rPr>
          <w:color w:val="000000"/>
        </w:rPr>
        <w:t>9.1</w:t>
      </w:r>
      <w:r>
        <w:rPr>
          <w:color w:val="000000"/>
        </w:rPr>
        <w:tab/>
        <w:t xml:space="preserve">Opdrachtnemer garandeert dat alle door hem uitgevoerde werkzaamheden in overeenstemming zijn met de </w:t>
      </w:r>
      <w:r w:rsidR="001672A4">
        <w:rPr>
          <w:color w:val="000000"/>
        </w:rPr>
        <w:t xml:space="preserve">Raamovereenkomst </w:t>
      </w:r>
      <w:r>
        <w:rPr>
          <w:color w:val="000000"/>
        </w:rPr>
        <w:t xml:space="preserve">inclusief bijlagen en beantwoorden aan hetgeen </w:t>
      </w:r>
      <w:r>
        <w:t>Naturalis</w:t>
      </w:r>
      <w:r>
        <w:rPr>
          <w:color w:val="000000"/>
        </w:rPr>
        <w:t xml:space="preserve"> mag verwachten op grond van de </w:t>
      </w:r>
      <w:r w:rsidR="001672A4">
        <w:rPr>
          <w:color w:val="000000"/>
        </w:rPr>
        <w:t xml:space="preserve">Raamovereenkomst </w:t>
      </w:r>
      <w:r>
        <w:rPr>
          <w:color w:val="000000"/>
        </w:rPr>
        <w:t xml:space="preserve">inclusief bijlagen. </w:t>
      </w:r>
    </w:p>
    <w:p w14:paraId="70936D14" w14:textId="6F1C37D3" w:rsidR="0040146C" w:rsidRDefault="00D703C0" w:rsidP="007A2FCC">
      <w:pPr>
        <w:spacing w:line="240" w:lineRule="auto"/>
        <w:ind w:left="567" w:hanging="567"/>
        <w:jc w:val="both"/>
      </w:pPr>
      <w:r>
        <w:t>9.2</w:t>
      </w:r>
      <w:r>
        <w:tab/>
        <w:t xml:space="preserve">Indien één der partijen tekort schiet in de nakoming van één of meer van zijn verplichting(en) uit deze </w:t>
      </w:r>
      <w:r w:rsidR="001672A4">
        <w:rPr>
          <w:color w:val="000000"/>
        </w:rPr>
        <w:t>Raamovereenkomst</w:t>
      </w:r>
      <w:r>
        <w:t>, zal de andere partij hem deswege in gebreke stellen, tenzij nakoming van de betreffende verplichtingen reeds blijvend onmogelijk is, in welk geval de nalatige partij onmiddellijk in verzuim is.</w:t>
      </w:r>
      <w:r w:rsidR="00BE2306">
        <w:t xml:space="preserve">    </w:t>
      </w:r>
    </w:p>
    <w:p w14:paraId="70936D15" w14:textId="061316AA" w:rsidR="0040146C" w:rsidRDefault="00D703C0" w:rsidP="007A2FCC">
      <w:pPr>
        <w:spacing w:line="240" w:lineRule="auto"/>
        <w:ind w:left="567" w:hanging="567"/>
        <w:jc w:val="both"/>
      </w:pPr>
      <w:r>
        <w:t>9.3</w:t>
      </w:r>
      <w:r>
        <w:tab/>
        <w:t xml:space="preserve">De ingebrekestelling zal schriftelijk geschieden waarbij aan de nalatige partij een redelijke termijn zal worden gegund om alsnog zijn verplichtingen na te komen. Deze termijn heeft het karakter van een fatale termijn, waarna de nalatige partij bij uitblijven van nakoming na afloop van de fatale termijn, in verzuim is. Naturalis is te allen tijde gerechtigd de </w:t>
      </w:r>
      <w:r w:rsidR="001672A4">
        <w:rPr>
          <w:color w:val="000000"/>
        </w:rPr>
        <w:t xml:space="preserve">Raamovereenkomst </w:t>
      </w:r>
      <w:r>
        <w:t>buiten rechte te ontbinden, dan wel op te zeggen, indien Opdrachtnemer in verzuim is. Dit laat andere rechten in geval van verzuim onverlet.</w:t>
      </w:r>
    </w:p>
    <w:p w14:paraId="70936D16" w14:textId="2FA58DC4" w:rsidR="0040146C" w:rsidRDefault="00D703C0" w:rsidP="007A2FCC">
      <w:pPr>
        <w:spacing w:line="240" w:lineRule="auto"/>
        <w:ind w:left="567" w:hanging="567"/>
        <w:jc w:val="both"/>
        <w:rPr>
          <w:color w:val="000000"/>
        </w:rPr>
      </w:pPr>
      <w:r>
        <w:t>9.6</w:t>
      </w:r>
      <w:r>
        <w:tab/>
      </w:r>
      <w:r>
        <w:rPr>
          <w:color w:val="000000"/>
        </w:rPr>
        <w:t xml:space="preserve">Indien de eenzijdige beëindiging van de </w:t>
      </w:r>
      <w:r w:rsidR="001672A4">
        <w:rPr>
          <w:color w:val="000000"/>
        </w:rPr>
        <w:t xml:space="preserve">Raamovereenkomst </w:t>
      </w:r>
      <w:r>
        <w:rPr>
          <w:color w:val="000000"/>
        </w:rPr>
        <w:t xml:space="preserve">een gevolg is van het feit dat Opdrachtnemer in de uitvoering van de </w:t>
      </w:r>
      <w:r w:rsidR="001672A4">
        <w:rPr>
          <w:color w:val="000000"/>
        </w:rPr>
        <w:t xml:space="preserve">Raamovereenkomst </w:t>
      </w:r>
      <w:r>
        <w:rPr>
          <w:color w:val="000000"/>
        </w:rPr>
        <w:t>substantieel tekort is geschoten, vervalt het recht van Opdrachtnemer op de honorering van zijn werkzaamheden.</w:t>
      </w:r>
    </w:p>
    <w:p w14:paraId="70936D17" w14:textId="3FACD9A6" w:rsidR="0040146C" w:rsidRDefault="00D703C0" w:rsidP="007A2FCC">
      <w:pPr>
        <w:spacing w:line="240" w:lineRule="auto"/>
        <w:ind w:left="567" w:hanging="567"/>
        <w:jc w:val="both"/>
        <w:rPr>
          <w:color w:val="000000"/>
        </w:rPr>
      </w:pPr>
      <w:r>
        <w:rPr>
          <w:color w:val="000000"/>
        </w:rPr>
        <w:t>9.</w:t>
      </w:r>
      <w:r>
        <w:t>7</w:t>
      </w:r>
      <w:r>
        <w:rPr>
          <w:color w:val="000000"/>
        </w:rPr>
        <w:tab/>
        <w:t xml:space="preserve">In geval van beëindiging van de </w:t>
      </w:r>
      <w:r w:rsidR="001672A4">
        <w:rPr>
          <w:color w:val="000000"/>
        </w:rPr>
        <w:t xml:space="preserve">Raamovereenkomst </w:t>
      </w:r>
      <w:r>
        <w:rPr>
          <w:color w:val="000000"/>
        </w:rPr>
        <w:t xml:space="preserve">om welke reden dan ook, heeft </w:t>
      </w:r>
      <w:r>
        <w:t>Naturalis</w:t>
      </w:r>
      <w:r>
        <w:rPr>
          <w:color w:val="000000"/>
        </w:rPr>
        <w:t xml:space="preserve"> het recht zonder tussenkomst of toestemming van Opdrachtnemer diens adviezen te (laten) gebruiken.</w:t>
      </w:r>
    </w:p>
    <w:p w14:paraId="70936D19" w14:textId="77777777" w:rsidR="0040146C" w:rsidRDefault="0040146C" w:rsidP="007A2FCC">
      <w:pPr>
        <w:tabs>
          <w:tab w:val="left" w:pos="567"/>
        </w:tabs>
        <w:spacing w:line="240" w:lineRule="auto"/>
        <w:ind w:left="567" w:hanging="567"/>
        <w:jc w:val="both"/>
      </w:pPr>
    </w:p>
    <w:p w14:paraId="70936D1A" w14:textId="77777777" w:rsidR="0040146C" w:rsidRDefault="00D703C0" w:rsidP="007A2FCC">
      <w:pPr>
        <w:tabs>
          <w:tab w:val="left" w:pos="567"/>
        </w:tabs>
        <w:spacing w:line="240" w:lineRule="auto"/>
        <w:ind w:left="567" w:hanging="567"/>
        <w:jc w:val="both"/>
        <w:rPr>
          <w:b/>
        </w:rPr>
      </w:pPr>
      <w:r>
        <w:rPr>
          <w:b/>
        </w:rPr>
        <w:lastRenderedPageBreak/>
        <w:t>10.</w:t>
      </w:r>
      <w:r>
        <w:rPr>
          <w:b/>
        </w:rPr>
        <w:tab/>
        <w:t>Niet-toerekenbare tekortkoming</w:t>
      </w:r>
    </w:p>
    <w:p w14:paraId="70936D1B" w14:textId="741829AD" w:rsidR="0040146C" w:rsidRDefault="00D703C0" w:rsidP="007A2FCC">
      <w:pPr>
        <w:tabs>
          <w:tab w:val="left" w:pos="567"/>
        </w:tabs>
        <w:spacing w:line="240" w:lineRule="auto"/>
        <w:ind w:left="567" w:hanging="567"/>
        <w:jc w:val="both"/>
      </w:pPr>
      <w:r>
        <w:t>10.1</w:t>
      </w:r>
      <w:r>
        <w:tab/>
        <w:t xml:space="preserve">Indien één der partijen gedurende een periode van meer dan 10 werkdagen ten gevolge van een niet aan haar toe te rekenen tekortkoming niet kan nakomen c.q. tekortschiet om aan haar verplichtingen op grond van deze </w:t>
      </w:r>
      <w:r w:rsidR="001672A4">
        <w:rPr>
          <w:color w:val="000000"/>
        </w:rPr>
        <w:t xml:space="preserve">Raamovereenkomst </w:t>
      </w:r>
      <w:r>
        <w:t xml:space="preserve">te voldoen, heeft de andere partij het recht de </w:t>
      </w:r>
      <w:r w:rsidR="001672A4">
        <w:rPr>
          <w:color w:val="000000"/>
        </w:rPr>
        <w:t xml:space="preserve">Raamovereenkomst </w:t>
      </w:r>
      <w:r>
        <w:t>geheel of gedeeltelijk door middel van een aangetekend schrijven met onmiddellijke ingang te ontbinden, zonder dat daardoor enig recht op schadevergoeding zal ontstaan.</w:t>
      </w:r>
    </w:p>
    <w:p w14:paraId="70936D1C" w14:textId="5EE5373A" w:rsidR="0040146C" w:rsidRDefault="00D703C0" w:rsidP="007A2FCC">
      <w:pPr>
        <w:tabs>
          <w:tab w:val="left" w:pos="567"/>
        </w:tabs>
        <w:spacing w:line="240" w:lineRule="auto"/>
        <w:ind w:left="567" w:hanging="567"/>
        <w:jc w:val="both"/>
      </w:pPr>
      <w:r>
        <w:t>10.2</w:t>
      </w:r>
      <w:r>
        <w:tab/>
        <w:t>Onder een niet toerekenbare tekortkoming wordt in ieder geval niet verstaan: gebrek aan personeel, stakingen, ziekte van personeel, toerekenbare tekortkoming(en) van door Opdrachtnemer ingeschakelde derden en/of liquiditeit- c.q. solvabiliteitsproblemen aan de zijde van Opdrachtnemer.</w:t>
      </w:r>
    </w:p>
    <w:p w14:paraId="73B9201C" w14:textId="77777777" w:rsidR="00C8617F" w:rsidRDefault="00C8617F" w:rsidP="007A2FCC">
      <w:pPr>
        <w:tabs>
          <w:tab w:val="left" w:pos="567"/>
        </w:tabs>
        <w:spacing w:line="240" w:lineRule="auto"/>
        <w:ind w:left="567" w:hanging="567"/>
        <w:jc w:val="both"/>
        <w:rPr>
          <w:color w:val="000000"/>
        </w:rPr>
      </w:pPr>
    </w:p>
    <w:p w14:paraId="70936D1E" w14:textId="77777777" w:rsidR="0040146C" w:rsidRDefault="00D703C0" w:rsidP="007A2FCC">
      <w:pPr>
        <w:spacing w:line="240" w:lineRule="auto"/>
        <w:ind w:left="567" w:hanging="567"/>
        <w:jc w:val="both"/>
        <w:rPr>
          <w:b/>
          <w:color w:val="000000"/>
        </w:rPr>
      </w:pPr>
      <w:r>
        <w:rPr>
          <w:b/>
          <w:color w:val="000000"/>
        </w:rPr>
        <w:t>11.</w:t>
      </w:r>
      <w:r>
        <w:rPr>
          <w:b/>
          <w:color w:val="000000"/>
        </w:rPr>
        <w:tab/>
        <w:t>Aansprakelijkheid</w:t>
      </w:r>
    </w:p>
    <w:p w14:paraId="70936D1F" w14:textId="706AF645" w:rsidR="0040146C" w:rsidRDefault="00D703C0" w:rsidP="007A2FCC">
      <w:pPr>
        <w:spacing w:line="240" w:lineRule="auto"/>
        <w:ind w:left="567" w:hanging="567"/>
        <w:jc w:val="both"/>
        <w:rPr>
          <w:color w:val="000000"/>
        </w:rPr>
      </w:pPr>
      <w:r>
        <w:rPr>
          <w:color w:val="000000"/>
        </w:rPr>
        <w:t>11.</w:t>
      </w:r>
      <w:r>
        <w:t>1</w:t>
      </w:r>
      <w:r>
        <w:rPr>
          <w:color w:val="000000"/>
        </w:rPr>
        <w:tab/>
        <w:t xml:space="preserve">De partij die toerekenbaar </w:t>
      </w:r>
      <w:r>
        <w:t>tekortschiet</w:t>
      </w:r>
      <w:r>
        <w:rPr>
          <w:color w:val="000000"/>
        </w:rPr>
        <w:t xml:space="preserve"> in de nakoming van zijn verplichting(en) in het kader van deze </w:t>
      </w:r>
      <w:r w:rsidR="006538C3">
        <w:rPr>
          <w:color w:val="000000"/>
        </w:rPr>
        <w:t>Raamovereenkomst</w:t>
      </w:r>
      <w:r>
        <w:rPr>
          <w:color w:val="000000"/>
        </w:rPr>
        <w:t>, is tegenover de andere partij aansprakelijk voor vergoeding van de door de andere partij geleden dan</w:t>
      </w:r>
      <w:r w:rsidR="00435E34">
        <w:rPr>
          <w:color w:val="000000"/>
        </w:rPr>
        <w:t xml:space="preserve"> </w:t>
      </w:r>
      <w:r>
        <w:rPr>
          <w:color w:val="000000"/>
        </w:rPr>
        <w:t xml:space="preserve">wel te lijden directe schade. Partijen zijn over en weer niet aansprakelijk voor indirecte schade. </w:t>
      </w:r>
    </w:p>
    <w:p w14:paraId="70936D20" w14:textId="77777777" w:rsidR="0040146C" w:rsidRDefault="00D703C0" w:rsidP="007A2FCC">
      <w:pPr>
        <w:spacing w:line="240" w:lineRule="auto"/>
        <w:ind w:left="567" w:hanging="567"/>
        <w:jc w:val="both"/>
        <w:rPr>
          <w:color w:val="000000"/>
        </w:rPr>
      </w:pPr>
      <w:r>
        <w:rPr>
          <w:color w:val="000000"/>
        </w:rPr>
        <w:t>11.</w:t>
      </w:r>
      <w:r>
        <w:t>2</w:t>
      </w:r>
      <w:r>
        <w:rPr>
          <w:color w:val="000000"/>
        </w:rPr>
        <w:tab/>
        <w:t>Onder directe schade wordt verstaan:</w:t>
      </w:r>
    </w:p>
    <w:p w14:paraId="70936D21" w14:textId="77777777" w:rsidR="0040146C" w:rsidRDefault="00D703C0" w:rsidP="007A2FCC">
      <w:pPr>
        <w:numPr>
          <w:ilvl w:val="0"/>
          <w:numId w:val="7"/>
        </w:numPr>
        <w:pBdr>
          <w:top w:val="nil"/>
          <w:left w:val="nil"/>
          <w:bottom w:val="nil"/>
          <w:right w:val="nil"/>
          <w:between w:val="nil"/>
        </w:pBdr>
        <w:spacing w:line="240" w:lineRule="auto"/>
        <w:jc w:val="both"/>
        <w:rPr>
          <w:color w:val="000000"/>
        </w:rPr>
      </w:pPr>
      <w:r>
        <w:rPr>
          <w:color w:val="000000"/>
        </w:rPr>
        <w:t>schade aan eigendommen van Naturalis en/of van derden;</w:t>
      </w:r>
    </w:p>
    <w:p w14:paraId="70936D22" w14:textId="77777777" w:rsidR="0040146C" w:rsidRDefault="00D703C0" w:rsidP="007A2FCC">
      <w:pPr>
        <w:numPr>
          <w:ilvl w:val="0"/>
          <w:numId w:val="7"/>
        </w:numPr>
        <w:pBdr>
          <w:top w:val="nil"/>
          <w:left w:val="nil"/>
          <w:bottom w:val="nil"/>
          <w:right w:val="nil"/>
          <w:between w:val="nil"/>
        </w:pBdr>
        <w:spacing w:line="240" w:lineRule="auto"/>
        <w:jc w:val="both"/>
        <w:rPr>
          <w:color w:val="000000"/>
        </w:rPr>
      </w:pPr>
      <w:r>
        <w:rPr>
          <w:color w:val="000000"/>
        </w:rPr>
        <w:t>kosten van noodzakelijke wijzigingen en/of veranderingen, aangebracht ter beperking c.q. herstel van de schade;</w:t>
      </w:r>
    </w:p>
    <w:p w14:paraId="70936D23" w14:textId="77777777" w:rsidR="0040146C" w:rsidRDefault="00D703C0" w:rsidP="007A2FCC">
      <w:pPr>
        <w:numPr>
          <w:ilvl w:val="0"/>
          <w:numId w:val="7"/>
        </w:numPr>
        <w:pBdr>
          <w:top w:val="nil"/>
          <w:left w:val="nil"/>
          <w:bottom w:val="nil"/>
          <w:right w:val="nil"/>
          <w:between w:val="nil"/>
        </w:pBdr>
        <w:spacing w:line="240" w:lineRule="auto"/>
        <w:jc w:val="both"/>
        <w:rPr>
          <w:color w:val="000000"/>
        </w:rPr>
      </w:pPr>
      <w:r>
        <w:rPr>
          <w:color w:val="000000"/>
        </w:rPr>
        <w:t>de kosten van noodvoorzieningen en/of het inhuren van derden;</w:t>
      </w:r>
    </w:p>
    <w:p w14:paraId="70936D24" w14:textId="2B3541E5" w:rsidR="0040146C" w:rsidRDefault="00D703C0" w:rsidP="007A2FCC">
      <w:pPr>
        <w:numPr>
          <w:ilvl w:val="0"/>
          <w:numId w:val="7"/>
        </w:numPr>
        <w:pBdr>
          <w:top w:val="nil"/>
          <w:left w:val="nil"/>
          <w:bottom w:val="nil"/>
          <w:right w:val="nil"/>
          <w:between w:val="nil"/>
        </w:pBdr>
        <w:spacing w:line="240" w:lineRule="auto"/>
        <w:jc w:val="both"/>
        <w:rPr>
          <w:color w:val="000000"/>
        </w:rPr>
      </w:pPr>
      <w:r>
        <w:rPr>
          <w:color w:val="000000"/>
        </w:rPr>
        <w:t xml:space="preserve">de kosten van leegloop van medewerkers, goederen en faciliteiten van Naturalis en de kosten van leegloop van door Naturalis in het kader van de uitvoering van de </w:t>
      </w:r>
      <w:r w:rsidR="006538C3">
        <w:rPr>
          <w:color w:val="000000"/>
        </w:rPr>
        <w:t xml:space="preserve">Raamovereenkomst </w:t>
      </w:r>
      <w:r>
        <w:rPr>
          <w:color w:val="000000"/>
        </w:rPr>
        <w:t>ingehuurde derden, voor zover deze kosten in redelijkheid niet vermijdbaar zijn;</w:t>
      </w:r>
    </w:p>
    <w:p w14:paraId="70936D25" w14:textId="77777777" w:rsidR="0040146C" w:rsidRDefault="00D703C0" w:rsidP="007A2FCC">
      <w:pPr>
        <w:numPr>
          <w:ilvl w:val="0"/>
          <w:numId w:val="7"/>
        </w:numPr>
        <w:pBdr>
          <w:top w:val="nil"/>
          <w:left w:val="nil"/>
          <w:bottom w:val="nil"/>
          <w:right w:val="nil"/>
          <w:between w:val="nil"/>
        </w:pBdr>
        <w:spacing w:line="240" w:lineRule="auto"/>
        <w:jc w:val="both"/>
        <w:rPr>
          <w:color w:val="000000"/>
        </w:rPr>
      </w:pPr>
      <w:r>
        <w:rPr>
          <w:color w:val="000000"/>
        </w:rPr>
        <w:t>aan derden aantoonbaar verschuldigde vergoedingen en boetes alsmede de waarde van het verloren gaan van door derden verstrekte rechten;</w:t>
      </w:r>
    </w:p>
    <w:p w14:paraId="70936D26" w14:textId="77777777" w:rsidR="0040146C" w:rsidRDefault="00D703C0" w:rsidP="007A2FCC">
      <w:pPr>
        <w:numPr>
          <w:ilvl w:val="0"/>
          <w:numId w:val="7"/>
        </w:numPr>
        <w:pBdr>
          <w:top w:val="nil"/>
          <w:left w:val="nil"/>
          <w:bottom w:val="nil"/>
          <w:right w:val="nil"/>
          <w:between w:val="nil"/>
        </w:pBdr>
        <w:spacing w:line="240" w:lineRule="auto"/>
        <w:jc w:val="both"/>
        <w:rPr>
          <w:color w:val="000000"/>
        </w:rPr>
      </w:pPr>
      <w:r>
        <w:rPr>
          <w:color w:val="000000"/>
        </w:rPr>
        <w:t>redelijke kosten gemaakt ter voorkoming of beperking van directe schade, die als gevolg van de gebeurtenis waarop de aansprakelijkheid berust, mocht worden verwacht;</w:t>
      </w:r>
    </w:p>
    <w:p w14:paraId="70936D27" w14:textId="77777777" w:rsidR="0040146C" w:rsidRDefault="00D703C0" w:rsidP="007A2FCC">
      <w:pPr>
        <w:numPr>
          <w:ilvl w:val="0"/>
          <w:numId w:val="7"/>
        </w:numPr>
        <w:pBdr>
          <w:top w:val="nil"/>
          <w:left w:val="nil"/>
          <w:bottom w:val="nil"/>
          <w:right w:val="nil"/>
          <w:between w:val="nil"/>
        </w:pBdr>
        <w:spacing w:line="240" w:lineRule="auto"/>
        <w:jc w:val="both"/>
        <w:rPr>
          <w:color w:val="000000"/>
        </w:rPr>
      </w:pPr>
      <w:r>
        <w:rPr>
          <w:color w:val="000000"/>
        </w:rPr>
        <w:t>redelijke kosten gemaakt ter vaststelling van de schadeoorzaak, de aansprakelijkheid, de directe schade en de wijze van herstel.</w:t>
      </w:r>
    </w:p>
    <w:p w14:paraId="70936D28" w14:textId="3BC97B37" w:rsidR="0040146C" w:rsidRDefault="00D703C0" w:rsidP="007A2FCC">
      <w:pPr>
        <w:spacing w:line="240" w:lineRule="auto"/>
        <w:ind w:left="567" w:hanging="567"/>
        <w:jc w:val="both"/>
        <w:rPr>
          <w:color w:val="000000"/>
        </w:rPr>
      </w:pPr>
      <w:r>
        <w:rPr>
          <w:color w:val="000000"/>
        </w:rPr>
        <w:t>11.</w:t>
      </w:r>
      <w:r>
        <w:t>3</w:t>
      </w:r>
      <w:r>
        <w:rPr>
          <w:color w:val="000000"/>
        </w:rPr>
        <w:tab/>
        <w:t xml:space="preserve">De in artikel 11.2 bedoelde aansprakelijkheid voor directe schade is beperkt tot maximaal € </w:t>
      </w:r>
      <w:r w:rsidR="00C4751E">
        <w:rPr>
          <w:color w:val="000000"/>
        </w:rPr>
        <w:t>1</w:t>
      </w:r>
      <w:r>
        <w:rPr>
          <w:color w:val="000000"/>
        </w:rPr>
        <w:t>.</w:t>
      </w:r>
      <w:r w:rsidR="00C4751E">
        <w:rPr>
          <w:color w:val="000000"/>
        </w:rPr>
        <w:t>25</w:t>
      </w:r>
      <w:r>
        <w:rPr>
          <w:color w:val="000000"/>
        </w:rPr>
        <w:t xml:space="preserve">0.000 per gebeurtenis en een maximum van € </w:t>
      </w:r>
      <w:r w:rsidR="00C4751E">
        <w:rPr>
          <w:color w:val="000000"/>
        </w:rPr>
        <w:t>2</w:t>
      </w:r>
      <w:r>
        <w:rPr>
          <w:color w:val="000000"/>
        </w:rPr>
        <w:t>.</w:t>
      </w:r>
      <w:r w:rsidR="00C4751E">
        <w:rPr>
          <w:color w:val="000000"/>
        </w:rPr>
        <w:t>5</w:t>
      </w:r>
      <w:r>
        <w:rPr>
          <w:color w:val="000000"/>
        </w:rPr>
        <w:t>0</w:t>
      </w:r>
      <w:r w:rsidR="00C4751E">
        <w:rPr>
          <w:color w:val="000000"/>
        </w:rPr>
        <w:t>0</w:t>
      </w:r>
      <w:r>
        <w:rPr>
          <w:color w:val="000000"/>
        </w:rPr>
        <w:t xml:space="preserve">.000 per jaar. </w:t>
      </w:r>
    </w:p>
    <w:p w14:paraId="70936D29" w14:textId="77777777" w:rsidR="0040146C" w:rsidRDefault="00D703C0" w:rsidP="007A2FCC">
      <w:pPr>
        <w:spacing w:line="240" w:lineRule="auto"/>
        <w:ind w:left="567" w:hanging="567"/>
        <w:jc w:val="both"/>
        <w:rPr>
          <w:color w:val="000000"/>
        </w:rPr>
      </w:pPr>
      <w:r>
        <w:rPr>
          <w:color w:val="000000"/>
        </w:rPr>
        <w:t>11.</w:t>
      </w:r>
      <w:r>
        <w:t>4</w:t>
      </w:r>
      <w:r>
        <w:rPr>
          <w:color w:val="000000"/>
        </w:rPr>
        <w:tab/>
        <w:t>De in dit artikel opgenomen beperkingen van aansprakelijkheid gelden niet:</w:t>
      </w:r>
    </w:p>
    <w:p w14:paraId="70936D2A" w14:textId="153287AD" w:rsidR="0040146C" w:rsidRDefault="00D703C0" w:rsidP="007A2FCC">
      <w:pPr>
        <w:numPr>
          <w:ilvl w:val="0"/>
          <w:numId w:val="3"/>
        </w:numPr>
        <w:pBdr>
          <w:top w:val="nil"/>
          <w:left w:val="nil"/>
          <w:bottom w:val="nil"/>
          <w:right w:val="nil"/>
          <w:between w:val="nil"/>
        </w:pBdr>
        <w:spacing w:line="240" w:lineRule="auto"/>
        <w:jc w:val="both"/>
        <w:rPr>
          <w:color w:val="000000"/>
        </w:rPr>
      </w:pPr>
      <w:r>
        <w:rPr>
          <w:color w:val="000000"/>
        </w:rPr>
        <w:t xml:space="preserve">indien sprake is van opzet of grove schuld aan de zijde van </w:t>
      </w:r>
      <w:r w:rsidR="00940131">
        <w:rPr>
          <w:color w:val="000000"/>
        </w:rPr>
        <w:t xml:space="preserve">Opdrachtnemer </w:t>
      </w:r>
      <w:r>
        <w:rPr>
          <w:color w:val="000000"/>
        </w:rPr>
        <w:t>en/of diens personeel en/of,</w:t>
      </w:r>
    </w:p>
    <w:p w14:paraId="70936D2B" w14:textId="77777777" w:rsidR="0040146C" w:rsidRDefault="00D703C0" w:rsidP="007A2FCC">
      <w:pPr>
        <w:numPr>
          <w:ilvl w:val="0"/>
          <w:numId w:val="3"/>
        </w:numPr>
        <w:pBdr>
          <w:top w:val="nil"/>
          <w:left w:val="nil"/>
          <w:bottom w:val="nil"/>
          <w:right w:val="nil"/>
          <w:between w:val="nil"/>
        </w:pBdr>
        <w:spacing w:line="240" w:lineRule="auto"/>
        <w:jc w:val="both"/>
        <w:rPr>
          <w:color w:val="000000"/>
        </w:rPr>
      </w:pPr>
      <w:r>
        <w:rPr>
          <w:color w:val="000000"/>
        </w:rPr>
        <w:t>in geval van schending van intellectuele (</w:t>
      </w:r>
      <w:proofErr w:type="spellStart"/>
      <w:r>
        <w:rPr>
          <w:color w:val="000000"/>
        </w:rPr>
        <w:t>eigendoms</w:t>
      </w:r>
      <w:proofErr w:type="spellEnd"/>
      <w:r>
        <w:rPr>
          <w:color w:val="000000"/>
        </w:rPr>
        <w:t>)rechten zoals in artikel 11.2 bedoeld en/of in geval van wettelijke risicoaansprakelijkheid, zoals bijvoorbeeld productenaansprakelijkheid.</w:t>
      </w:r>
    </w:p>
    <w:p w14:paraId="70936D2C" w14:textId="77777777" w:rsidR="0040146C" w:rsidRDefault="00D703C0" w:rsidP="007A2FCC">
      <w:pPr>
        <w:spacing w:line="240" w:lineRule="auto"/>
        <w:ind w:left="567" w:hanging="567"/>
        <w:jc w:val="both"/>
        <w:rPr>
          <w:color w:val="000000"/>
        </w:rPr>
      </w:pPr>
      <w:r>
        <w:rPr>
          <w:color w:val="000000"/>
        </w:rPr>
        <w:t>11.</w:t>
      </w:r>
      <w:r>
        <w:t>5</w:t>
      </w:r>
      <w:r>
        <w:rPr>
          <w:color w:val="000000"/>
        </w:rPr>
        <w:tab/>
        <w:t>De in sub 11.3 bedoelde aansprakelijkheid voor gevolgschade is uitgesloten. Onder gevolgschade wordt verstaan:</w:t>
      </w:r>
    </w:p>
    <w:p w14:paraId="70936D2D" w14:textId="77777777" w:rsidR="0040146C" w:rsidRDefault="00D703C0" w:rsidP="007A2FCC">
      <w:pPr>
        <w:numPr>
          <w:ilvl w:val="0"/>
          <w:numId w:val="8"/>
        </w:numPr>
        <w:pBdr>
          <w:top w:val="nil"/>
          <w:left w:val="nil"/>
          <w:bottom w:val="nil"/>
          <w:right w:val="nil"/>
          <w:between w:val="nil"/>
        </w:pBdr>
        <w:spacing w:line="240" w:lineRule="auto"/>
        <w:jc w:val="both"/>
        <w:rPr>
          <w:color w:val="000000"/>
        </w:rPr>
      </w:pPr>
      <w:r>
        <w:rPr>
          <w:color w:val="000000"/>
        </w:rPr>
        <w:t>winstderving;</w:t>
      </w:r>
    </w:p>
    <w:p w14:paraId="70936D2E" w14:textId="77777777" w:rsidR="0040146C" w:rsidRDefault="00D703C0" w:rsidP="007A2FCC">
      <w:pPr>
        <w:numPr>
          <w:ilvl w:val="0"/>
          <w:numId w:val="8"/>
        </w:numPr>
        <w:pBdr>
          <w:top w:val="nil"/>
          <w:left w:val="nil"/>
          <w:bottom w:val="nil"/>
          <w:right w:val="nil"/>
          <w:between w:val="nil"/>
        </w:pBdr>
        <w:spacing w:line="240" w:lineRule="auto"/>
        <w:jc w:val="both"/>
        <w:rPr>
          <w:color w:val="000000"/>
        </w:rPr>
      </w:pPr>
      <w:r>
        <w:rPr>
          <w:color w:val="000000"/>
        </w:rPr>
        <w:t>kosten gemaakt ter voorkoming, beperking of vaststelling van gevolgschade;</w:t>
      </w:r>
    </w:p>
    <w:p w14:paraId="70936D2F" w14:textId="77777777" w:rsidR="0040146C" w:rsidRDefault="00D703C0" w:rsidP="007A2FCC">
      <w:pPr>
        <w:numPr>
          <w:ilvl w:val="0"/>
          <w:numId w:val="8"/>
        </w:numPr>
        <w:pBdr>
          <w:top w:val="nil"/>
          <w:left w:val="nil"/>
          <w:bottom w:val="nil"/>
          <w:right w:val="nil"/>
          <w:between w:val="nil"/>
        </w:pBdr>
        <w:spacing w:line="240" w:lineRule="auto"/>
        <w:jc w:val="both"/>
        <w:rPr>
          <w:color w:val="000000"/>
        </w:rPr>
      </w:pPr>
      <w:r>
        <w:rPr>
          <w:color w:val="000000"/>
        </w:rPr>
        <w:t>andere schade dan de directe schade genoemd sub 8.4.</w:t>
      </w:r>
    </w:p>
    <w:p w14:paraId="70936D30" w14:textId="77777777" w:rsidR="0040146C" w:rsidRDefault="0040146C" w:rsidP="007A2FCC">
      <w:pPr>
        <w:spacing w:line="240" w:lineRule="auto"/>
        <w:ind w:left="567" w:hanging="567"/>
        <w:jc w:val="both"/>
        <w:rPr>
          <w:color w:val="000000"/>
        </w:rPr>
      </w:pPr>
    </w:p>
    <w:p w14:paraId="70936D31" w14:textId="77777777" w:rsidR="0040146C" w:rsidRDefault="00D703C0" w:rsidP="007A2FCC">
      <w:pPr>
        <w:spacing w:line="240" w:lineRule="auto"/>
        <w:ind w:left="567" w:hanging="567"/>
        <w:jc w:val="both"/>
        <w:rPr>
          <w:b/>
          <w:color w:val="000000"/>
        </w:rPr>
      </w:pPr>
      <w:r>
        <w:rPr>
          <w:b/>
          <w:color w:val="000000"/>
        </w:rPr>
        <w:t>12.</w:t>
      </w:r>
      <w:r>
        <w:rPr>
          <w:b/>
          <w:color w:val="000000"/>
        </w:rPr>
        <w:tab/>
        <w:t>Verzekering</w:t>
      </w:r>
    </w:p>
    <w:p w14:paraId="70936D32" w14:textId="0EB149CE" w:rsidR="0040146C" w:rsidRDefault="00D703C0" w:rsidP="007A2FCC">
      <w:pPr>
        <w:spacing w:line="240" w:lineRule="auto"/>
        <w:ind w:left="567" w:hanging="567"/>
        <w:jc w:val="both"/>
        <w:rPr>
          <w:color w:val="000000"/>
        </w:rPr>
      </w:pPr>
      <w:r>
        <w:rPr>
          <w:color w:val="000000"/>
        </w:rPr>
        <w:t>12.1</w:t>
      </w:r>
      <w:r>
        <w:rPr>
          <w:color w:val="000000"/>
        </w:rPr>
        <w:tab/>
        <w:t xml:space="preserve">Opdrachtnemer heeft zich adequaat verzekerd en zal zich adequaat verzekerd houden door middel van een aansprakelijkheidsverzekering met een dekking van minimaal € </w:t>
      </w:r>
      <w:r w:rsidR="00435E34">
        <w:rPr>
          <w:color w:val="000000"/>
        </w:rPr>
        <w:t>1</w:t>
      </w:r>
      <w:r>
        <w:rPr>
          <w:color w:val="000000"/>
        </w:rPr>
        <w:t>.</w:t>
      </w:r>
      <w:r w:rsidR="00435E34">
        <w:rPr>
          <w:color w:val="000000"/>
        </w:rPr>
        <w:t>25</w:t>
      </w:r>
      <w:r>
        <w:rPr>
          <w:color w:val="000000"/>
        </w:rPr>
        <w:t xml:space="preserve">0.000 per gebeurtenis en een maximum van € </w:t>
      </w:r>
      <w:r w:rsidR="00435E34">
        <w:rPr>
          <w:color w:val="000000"/>
        </w:rPr>
        <w:t>2</w:t>
      </w:r>
      <w:r>
        <w:rPr>
          <w:color w:val="000000"/>
        </w:rPr>
        <w:t>.</w:t>
      </w:r>
      <w:r w:rsidR="00435E34">
        <w:rPr>
          <w:color w:val="000000"/>
        </w:rPr>
        <w:t>50</w:t>
      </w:r>
      <w:r>
        <w:rPr>
          <w:color w:val="000000"/>
        </w:rPr>
        <w:t>0.000 per jaar</w:t>
      </w:r>
      <w:r w:rsidR="00435E34">
        <w:rPr>
          <w:color w:val="000000"/>
        </w:rPr>
        <w:t>.</w:t>
      </w:r>
    </w:p>
    <w:p w14:paraId="70936D33" w14:textId="77777777" w:rsidR="0040146C" w:rsidRDefault="00D703C0" w:rsidP="007A2FCC">
      <w:pPr>
        <w:spacing w:line="240" w:lineRule="auto"/>
        <w:ind w:left="567" w:hanging="567"/>
        <w:jc w:val="both"/>
        <w:rPr>
          <w:color w:val="000000"/>
        </w:rPr>
      </w:pPr>
      <w:r>
        <w:rPr>
          <w:color w:val="000000"/>
        </w:rPr>
        <w:lastRenderedPageBreak/>
        <w:t>12.2</w:t>
      </w:r>
      <w:r>
        <w:rPr>
          <w:color w:val="000000"/>
        </w:rPr>
        <w:tab/>
        <w:t xml:space="preserve">De door opdrachtnemer verschuldigde verzekeringspremies worden geacht in de overeengekomen tarieven te zijn inbegrepen. </w:t>
      </w:r>
    </w:p>
    <w:p w14:paraId="70936D34" w14:textId="77777777" w:rsidR="0040146C" w:rsidRDefault="00D703C0" w:rsidP="007A2FCC">
      <w:pPr>
        <w:spacing w:line="240" w:lineRule="auto"/>
        <w:ind w:left="567" w:hanging="567"/>
        <w:jc w:val="both"/>
        <w:rPr>
          <w:color w:val="000000"/>
        </w:rPr>
      </w:pPr>
      <w:r>
        <w:rPr>
          <w:color w:val="000000"/>
        </w:rPr>
        <w:t>12.3</w:t>
      </w:r>
      <w:r>
        <w:rPr>
          <w:color w:val="000000"/>
        </w:rPr>
        <w:tab/>
        <w:t>Naturalis kan te allen tijde inzage vragen in de polis(sen) dan wel een verklaring van de verzekeraar.</w:t>
      </w:r>
    </w:p>
    <w:p w14:paraId="7605174E" w14:textId="77777777" w:rsidR="00201D9D" w:rsidRDefault="00201D9D" w:rsidP="007A2FCC">
      <w:pPr>
        <w:spacing w:line="240" w:lineRule="auto"/>
        <w:ind w:left="567" w:hanging="567"/>
        <w:jc w:val="both"/>
        <w:rPr>
          <w:color w:val="000000"/>
        </w:rPr>
      </w:pPr>
    </w:p>
    <w:p w14:paraId="70936D36" w14:textId="77777777" w:rsidR="0040146C" w:rsidRDefault="00D703C0" w:rsidP="007A2FCC">
      <w:pPr>
        <w:spacing w:line="240" w:lineRule="auto"/>
        <w:ind w:left="567" w:hanging="567"/>
        <w:jc w:val="both"/>
        <w:rPr>
          <w:b/>
          <w:color w:val="000000"/>
        </w:rPr>
      </w:pPr>
      <w:r>
        <w:rPr>
          <w:b/>
          <w:color w:val="000000"/>
        </w:rPr>
        <w:t>13.</w:t>
      </w:r>
      <w:r>
        <w:rPr>
          <w:b/>
          <w:color w:val="000000"/>
        </w:rPr>
        <w:tab/>
        <w:t>Van toepassing zijnde voorwaarden</w:t>
      </w:r>
    </w:p>
    <w:p w14:paraId="4728EB48" w14:textId="5F80B7F6" w:rsidR="00836406" w:rsidRDefault="00D703C0" w:rsidP="007A2FCC">
      <w:pPr>
        <w:spacing w:line="240" w:lineRule="auto"/>
        <w:ind w:left="567" w:hanging="567"/>
        <w:jc w:val="both"/>
        <w:rPr>
          <w:color w:val="000000"/>
        </w:rPr>
      </w:pPr>
      <w:r>
        <w:rPr>
          <w:color w:val="000000"/>
        </w:rPr>
        <w:t>13.1</w:t>
      </w:r>
      <w:r>
        <w:rPr>
          <w:color w:val="000000"/>
        </w:rPr>
        <w:tab/>
      </w:r>
      <w:r w:rsidR="00836406" w:rsidRPr="00836406">
        <w:rPr>
          <w:color w:val="000000"/>
        </w:rPr>
        <w:t xml:space="preserve">Op de aanbestedingsprocedure en opdracht zijn de Algemene inkoopvoorwaarden Naturalis 2017 van toepassing, bijgevoegd in Bijlage I. </w:t>
      </w:r>
    </w:p>
    <w:p w14:paraId="70936D37" w14:textId="6BC9DD1E" w:rsidR="0040146C" w:rsidRDefault="00836406" w:rsidP="007A2FCC">
      <w:pPr>
        <w:spacing w:line="240" w:lineRule="auto"/>
        <w:ind w:left="567" w:hanging="567"/>
        <w:jc w:val="both"/>
        <w:rPr>
          <w:color w:val="000000"/>
        </w:rPr>
      </w:pPr>
      <w:r>
        <w:t>13.2</w:t>
      </w:r>
      <w:r>
        <w:tab/>
      </w:r>
      <w:r w:rsidR="00D703C0">
        <w:t xml:space="preserve">De algemene leverings- en betalingsvoorwaarden van </w:t>
      </w:r>
      <w:r w:rsidR="00940131">
        <w:rPr>
          <w:color w:val="000000"/>
        </w:rPr>
        <w:t>Opdrachtnemer</w:t>
      </w:r>
      <w:r w:rsidR="00D703C0">
        <w:t xml:space="preserve">, dan wel andere algemene of bijzondere voorwaarden van </w:t>
      </w:r>
      <w:r w:rsidR="00940131">
        <w:rPr>
          <w:color w:val="000000"/>
        </w:rPr>
        <w:t xml:space="preserve">Opdrachtnemer </w:t>
      </w:r>
      <w:r w:rsidR="00D703C0">
        <w:t xml:space="preserve">of branchevoorwaarden zijn niet van toepassing. </w:t>
      </w:r>
    </w:p>
    <w:p w14:paraId="17715891" w14:textId="77777777" w:rsidR="00073AAE" w:rsidRDefault="00073AAE" w:rsidP="007A2FCC">
      <w:pPr>
        <w:spacing w:line="240" w:lineRule="auto"/>
        <w:ind w:left="567" w:hanging="567"/>
        <w:jc w:val="both"/>
        <w:rPr>
          <w:b/>
        </w:rPr>
      </w:pPr>
    </w:p>
    <w:p w14:paraId="70936D39" w14:textId="77777777" w:rsidR="0040146C" w:rsidRDefault="00D703C0" w:rsidP="007A2FCC">
      <w:pPr>
        <w:spacing w:line="240" w:lineRule="auto"/>
        <w:ind w:left="567" w:hanging="567"/>
        <w:jc w:val="both"/>
        <w:rPr>
          <w:b/>
        </w:rPr>
      </w:pPr>
      <w:r>
        <w:rPr>
          <w:b/>
        </w:rPr>
        <w:t>14.</w:t>
      </w:r>
      <w:r>
        <w:rPr>
          <w:b/>
        </w:rPr>
        <w:tab/>
        <w:t>Wijziging en ontbinding</w:t>
      </w:r>
    </w:p>
    <w:p w14:paraId="70936D3A" w14:textId="780B02FF" w:rsidR="0040146C" w:rsidRDefault="00D703C0" w:rsidP="007A2FCC">
      <w:pPr>
        <w:spacing w:line="240" w:lineRule="auto"/>
        <w:ind w:left="567" w:hanging="567"/>
        <w:jc w:val="both"/>
      </w:pPr>
      <w:r>
        <w:t>14.1</w:t>
      </w:r>
      <w:r>
        <w:tab/>
        <w:t xml:space="preserve">Deze </w:t>
      </w:r>
      <w:r w:rsidR="006538C3">
        <w:rPr>
          <w:color w:val="000000"/>
        </w:rPr>
        <w:t xml:space="preserve">Raamovereenkomst </w:t>
      </w:r>
      <w:r>
        <w:t xml:space="preserve">kan alleen worden gewijzigd of aangevuld bij een door Naturalis en </w:t>
      </w:r>
      <w:r w:rsidR="00940131">
        <w:rPr>
          <w:color w:val="000000"/>
        </w:rPr>
        <w:t xml:space="preserve">Opdrachtnemer </w:t>
      </w:r>
      <w:r>
        <w:t>gezamenlijk ondertekend geschrift.</w:t>
      </w:r>
    </w:p>
    <w:p w14:paraId="70936D3B" w14:textId="07509B89" w:rsidR="0040146C" w:rsidRDefault="00D703C0" w:rsidP="007A2FCC">
      <w:pPr>
        <w:spacing w:line="240" w:lineRule="auto"/>
        <w:ind w:left="567" w:hanging="567"/>
        <w:jc w:val="both"/>
      </w:pPr>
      <w:r>
        <w:t>14.2</w:t>
      </w:r>
      <w:r>
        <w:tab/>
        <w:t xml:space="preserve">Onverminderd de in het Burgerlijk Wetboek geregelde mogelijkheden tot ontbinding bij een tekortkoming in de nakoming van de verplichtingen van </w:t>
      </w:r>
      <w:r w:rsidR="00940131">
        <w:rPr>
          <w:color w:val="000000"/>
        </w:rPr>
        <w:t xml:space="preserve">Opdrachtnemer </w:t>
      </w:r>
      <w:r>
        <w:t xml:space="preserve">is Naturalis gerechtigd zonder dat enige aanmaning of ingebrekestelling is vereist, buiten rechte deze </w:t>
      </w:r>
      <w:r w:rsidR="006538C3">
        <w:rPr>
          <w:color w:val="000000"/>
        </w:rPr>
        <w:t xml:space="preserve">Raamovereenkomst </w:t>
      </w:r>
      <w:r>
        <w:t>door middel van een aangetekend schrijven te ontbinden indien:</w:t>
      </w:r>
    </w:p>
    <w:p w14:paraId="70936D3C" w14:textId="77777777" w:rsidR="0040146C" w:rsidRDefault="00D703C0" w:rsidP="007A2FCC">
      <w:pPr>
        <w:numPr>
          <w:ilvl w:val="0"/>
          <w:numId w:val="2"/>
        </w:numPr>
        <w:pBdr>
          <w:top w:val="nil"/>
          <w:left w:val="nil"/>
          <w:bottom w:val="nil"/>
          <w:right w:val="nil"/>
          <w:between w:val="nil"/>
        </w:pBdr>
        <w:spacing w:line="240" w:lineRule="auto"/>
        <w:jc w:val="both"/>
        <w:rPr>
          <w:color w:val="000000"/>
        </w:rPr>
      </w:pPr>
      <w:r>
        <w:rPr>
          <w:color w:val="000000"/>
        </w:rPr>
        <w:t>Opdrachtnemer (voorlopige) surseance van betaling aanvraagt of hem (voorlopige) surseance van betaling wordt verleend;</w:t>
      </w:r>
    </w:p>
    <w:p w14:paraId="70936D3D" w14:textId="2EF5635E" w:rsidR="0040146C" w:rsidRDefault="00D703C0" w:rsidP="007A2FCC">
      <w:pPr>
        <w:numPr>
          <w:ilvl w:val="0"/>
          <w:numId w:val="2"/>
        </w:numPr>
        <w:pBdr>
          <w:top w:val="nil"/>
          <w:left w:val="nil"/>
          <w:bottom w:val="nil"/>
          <w:right w:val="nil"/>
          <w:between w:val="nil"/>
        </w:pBdr>
        <w:spacing w:line="240" w:lineRule="auto"/>
        <w:jc w:val="both"/>
        <w:rPr>
          <w:color w:val="000000"/>
        </w:rPr>
      </w:pPr>
      <w:r>
        <w:rPr>
          <w:color w:val="000000"/>
        </w:rPr>
        <w:t xml:space="preserve">Opdrachtnemer zijn faillissement aanvraagt of in staat van faillissement wordt verklaard of de onderneming van </w:t>
      </w:r>
      <w:r w:rsidR="00940131">
        <w:rPr>
          <w:color w:val="000000"/>
        </w:rPr>
        <w:t xml:space="preserve">Opdrachtnemer </w:t>
      </w:r>
      <w:r>
        <w:rPr>
          <w:color w:val="000000"/>
        </w:rPr>
        <w:t>wordt geliquideerd;</w:t>
      </w:r>
    </w:p>
    <w:p w14:paraId="70936D3E" w14:textId="2E250659" w:rsidR="0040146C" w:rsidRDefault="00D703C0" w:rsidP="007A2FCC">
      <w:pPr>
        <w:numPr>
          <w:ilvl w:val="0"/>
          <w:numId w:val="2"/>
        </w:numPr>
        <w:pBdr>
          <w:top w:val="nil"/>
          <w:left w:val="nil"/>
          <w:bottom w:val="nil"/>
          <w:right w:val="nil"/>
          <w:between w:val="nil"/>
        </w:pBdr>
        <w:spacing w:line="240" w:lineRule="auto"/>
        <w:jc w:val="both"/>
        <w:rPr>
          <w:color w:val="000000"/>
        </w:rPr>
      </w:pPr>
      <w:r>
        <w:rPr>
          <w:color w:val="000000"/>
        </w:rPr>
        <w:t xml:space="preserve">Opdrachtnemer zijn huidige onderneming staakt of op een aanmerkelijk deel van het vermogen van </w:t>
      </w:r>
      <w:r w:rsidR="00940131">
        <w:rPr>
          <w:color w:val="000000"/>
        </w:rPr>
        <w:t xml:space="preserve">Opdrachtnemer </w:t>
      </w:r>
      <w:r>
        <w:rPr>
          <w:color w:val="000000"/>
        </w:rPr>
        <w:t>beslag wordt gelegd;</w:t>
      </w:r>
    </w:p>
    <w:p w14:paraId="70936D3F" w14:textId="5178E462" w:rsidR="0040146C" w:rsidRDefault="00D703C0" w:rsidP="007A2FCC">
      <w:pPr>
        <w:numPr>
          <w:ilvl w:val="0"/>
          <w:numId w:val="2"/>
        </w:numPr>
        <w:pBdr>
          <w:top w:val="nil"/>
          <w:left w:val="nil"/>
          <w:bottom w:val="nil"/>
          <w:right w:val="nil"/>
          <w:between w:val="nil"/>
        </w:pBdr>
        <w:spacing w:line="240" w:lineRule="auto"/>
        <w:jc w:val="both"/>
        <w:rPr>
          <w:color w:val="000000"/>
        </w:rPr>
      </w:pPr>
      <w:r>
        <w:rPr>
          <w:color w:val="000000"/>
        </w:rPr>
        <w:t xml:space="preserve">Opdrachtnemer anderszins niet langer in staat moet worden geacht de verplichtingen uit deze </w:t>
      </w:r>
      <w:r w:rsidR="006538C3">
        <w:rPr>
          <w:color w:val="000000"/>
        </w:rPr>
        <w:t xml:space="preserve">Raamovereenkomst </w:t>
      </w:r>
      <w:r>
        <w:rPr>
          <w:color w:val="000000"/>
        </w:rPr>
        <w:t>na te kunnen komen;</w:t>
      </w:r>
    </w:p>
    <w:p w14:paraId="70936D40" w14:textId="5D187C37" w:rsidR="0040146C" w:rsidRDefault="00D703C0" w:rsidP="007A2FCC">
      <w:pPr>
        <w:spacing w:line="240" w:lineRule="auto"/>
        <w:ind w:left="567" w:hanging="567"/>
        <w:jc w:val="both"/>
      </w:pPr>
      <w:r>
        <w:t>14.3</w:t>
      </w:r>
      <w:r>
        <w:tab/>
        <w:t xml:space="preserve">Wederzijdse verplichtingen die naar hun aard bestemd zijn om ook na ontbinding of beëindiging van deze </w:t>
      </w:r>
      <w:r w:rsidR="006538C3">
        <w:rPr>
          <w:color w:val="000000"/>
        </w:rPr>
        <w:t xml:space="preserve">Raamovereenkomst </w:t>
      </w:r>
      <w:r>
        <w:t>voort te duren, blijven na die ontbinding bestaan.</w:t>
      </w:r>
    </w:p>
    <w:p w14:paraId="70936D41" w14:textId="77C21ED2" w:rsidR="0040146C" w:rsidRDefault="00D703C0" w:rsidP="007A2FCC">
      <w:pPr>
        <w:spacing w:line="240" w:lineRule="auto"/>
        <w:ind w:left="567" w:hanging="567"/>
        <w:jc w:val="both"/>
      </w:pPr>
      <w:r>
        <w:t>14.4</w:t>
      </w:r>
      <w:r>
        <w:tab/>
        <w:t xml:space="preserve">Indien deze </w:t>
      </w:r>
      <w:r w:rsidR="006538C3">
        <w:rPr>
          <w:color w:val="000000"/>
        </w:rPr>
        <w:t xml:space="preserve">Raamovereenkomst </w:t>
      </w:r>
      <w:r>
        <w:t xml:space="preserve">door of op verzoek van Naturalis is ontbonden, dan wel op wens van Naturalis niet is verlengd, is Naturalis, onverminderd haar andere rechten, gerechtigd afgifte te vorderen van gegevens, bescheiden of materialen die door </w:t>
      </w:r>
      <w:r w:rsidR="006538C3">
        <w:t>O</w:t>
      </w:r>
      <w:r>
        <w:t xml:space="preserve">pdrachtnemer in het kader van de te verrichten prestaties zijn ontwikkeld, dan wel welke </w:t>
      </w:r>
      <w:r w:rsidR="006538C3">
        <w:t>O</w:t>
      </w:r>
      <w:r>
        <w:t>pdrachtnemer voor Naturalis onder zich houdt.</w:t>
      </w:r>
    </w:p>
    <w:p w14:paraId="70936D42" w14:textId="77777777" w:rsidR="0040146C" w:rsidRDefault="0040146C" w:rsidP="007A2FCC">
      <w:pPr>
        <w:spacing w:line="240" w:lineRule="auto"/>
        <w:rPr>
          <w:b/>
        </w:rPr>
      </w:pPr>
    </w:p>
    <w:p w14:paraId="70936D43" w14:textId="77777777" w:rsidR="0040146C" w:rsidRDefault="00D703C0" w:rsidP="007A2FCC">
      <w:pPr>
        <w:spacing w:line="240" w:lineRule="auto"/>
        <w:ind w:left="567" w:hanging="567"/>
        <w:rPr>
          <w:b/>
        </w:rPr>
      </w:pPr>
      <w:r>
        <w:rPr>
          <w:b/>
        </w:rPr>
        <w:t>15.</w:t>
      </w:r>
      <w:r>
        <w:rPr>
          <w:b/>
        </w:rPr>
        <w:tab/>
        <w:t xml:space="preserve">Eigendom en intellectueel eigendom </w:t>
      </w:r>
    </w:p>
    <w:p w14:paraId="70936D44" w14:textId="77777777" w:rsidR="0040146C" w:rsidRDefault="00D703C0" w:rsidP="007A2FCC">
      <w:pPr>
        <w:spacing w:line="240" w:lineRule="auto"/>
        <w:ind w:left="567" w:hanging="567"/>
      </w:pPr>
      <w:r>
        <w:t>15.1</w:t>
      </w:r>
      <w:r>
        <w:tab/>
        <w:t>Alle materialen en gegevens (zoals digitale bestanden) gegenereerd door Naturalis worden c.q. blijven eigendom van Naturalis en zijn te allen tijde opvraagbaar zonder dat daarvoor de kosten in rekening mogen worden gebracht.</w:t>
      </w:r>
    </w:p>
    <w:p w14:paraId="70936D45" w14:textId="77777777" w:rsidR="0040146C" w:rsidRDefault="00D703C0" w:rsidP="007A2FCC">
      <w:pPr>
        <w:tabs>
          <w:tab w:val="left" w:pos="720"/>
        </w:tabs>
        <w:spacing w:line="240" w:lineRule="auto"/>
        <w:ind w:left="567" w:hanging="567"/>
      </w:pPr>
      <w:r>
        <w:t>15.2</w:t>
      </w:r>
      <w:r>
        <w:tab/>
        <w:t xml:space="preserve">Opdrachtnemer vrijwaart Naturalis voor aanspraken van derden ter zake (eventuele) inbreuk op intellectueel eigendomsrechten van die derden. </w:t>
      </w:r>
    </w:p>
    <w:p w14:paraId="70936D46" w14:textId="77777777" w:rsidR="0040146C" w:rsidRDefault="0040146C" w:rsidP="007A2FCC">
      <w:pPr>
        <w:spacing w:line="240" w:lineRule="auto"/>
        <w:ind w:left="567" w:hanging="567"/>
        <w:jc w:val="both"/>
        <w:rPr>
          <w:b/>
          <w:color w:val="000000"/>
        </w:rPr>
      </w:pPr>
    </w:p>
    <w:p w14:paraId="70936D47" w14:textId="77777777" w:rsidR="0040146C" w:rsidRDefault="00D703C0" w:rsidP="007A2FCC">
      <w:pPr>
        <w:spacing w:line="240" w:lineRule="auto"/>
        <w:ind w:left="567" w:hanging="567"/>
        <w:jc w:val="both"/>
        <w:rPr>
          <w:b/>
          <w:color w:val="000000"/>
        </w:rPr>
      </w:pPr>
      <w:r>
        <w:rPr>
          <w:b/>
          <w:color w:val="000000"/>
        </w:rPr>
        <w:t>16.</w:t>
      </w:r>
      <w:r>
        <w:rPr>
          <w:b/>
          <w:color w:val="000000"/>
        </w:rPr>
        <w:tab/>
        <w:t xml:space="preserve">Toepasselijk recht </w:t>
      </w:r>
    </w:p>
    <w:p w14:paraId="70936D48" w14:textId="498DA8CC" w:rsidR="0040146C" w:rsidRDefault="00D703C0" w:rsidP="007A2FCC">
      <w:pPr>
        <w:spacing w:line="240" w:lineRule="auto"/>
        <w:ind w:left="567" w:hanging="567"/>
        <w:jc w:val="both"/>
        <w:rPr>
          <w:color w:val="000000"/>
        </w:rPr>
      </w:pPr>
      <w:r>
        <w:rPr>
          <w:color w:val="000000"/>
        </w:rPr>
        <w:t>16.1</w:t>
      </w:r>
      <w:r>
        <w:rPr>
          <w:color w:val="000000"/>
        </w:rPr>
        <w:tab/>
        <w:t xml:space="preserve">Op deze </w:t>
      </w:r>
      <w:r w:rsidR="006538C3">
        <w:rPr>
          <w:color w:val="000000"/>
        </w:rPr>
        <w:t xml:space="preserve">Raamovereenkomst </w:t>
      </w:r>
      <w:r>
        <w:rPr>
          <w:color w:val="000000"/>
        </w:rPr>
        <w:t>is uitsluitend Nederlands recht van toepassing.</w:t>
      </w:r>
    </w:p>
    <w:p w14:paraId="70936D49" w14:textId="68BD91BE" w:rsidR="0040146C" w:rsidRDefault="00D703C0" w:rsidP="007A2FCC">
      <w:pPr>
        <w:spacing w:line="240" w:lineRule="auto"/>
        <w:ind w:left="567" w:hanging="567"/>
        <w:jc w:val="both"/>
        <w:rPr>
          <w:color w:val="000000"/>
        </w:rPr>
      </w:pPr>
      <w:r>
        <w:rPr>
          <w:color w:val="000000"/>
        </w:rPr>
        <w:t>16.2</w:t>
      </w:r>
      <w:r>
        <w:rPr>
          <w:color w:val="000000"/>
        </w:rPr>
        <w:tab/>
        <w:t xml:space="preserve">Indien zich na de ondertekening van de </w:t>
      </w:r>
      <w:r w:rsidR="006538C3">
        <w:rPr>
          <w:color w:val="000000"/>
        </w:rPr>
        <w:t xml:space="preserve">Raamovereenkomst </w:t>
      </w:r>
      <w:r>
        <w:rPr>
          <w:color w:val="000000"/>
        </w:rPr>
        <w:t xml:space="preserve">wijzigingen voordoen in wet- of regelgeving van dwingendrechtelijke aard, zullen partijen - indien een en ander gevolgen heeft voor de inhoud en/of uitvoering van de </w:t>
      </w:r>
      <w:r w:rsidR="006538C3">
        <w:rPr>
          <w:color w:val="000000"/>
        </w:rPr>
        <w:t xml:space="preserve">Raamovereenkomst </w:t>
      </w:r>
      <w:r>
        <w:rPr>
          <w:color w:val="000000"/>
        </w:rPr>
        <w:t>- dienaangaande nadere afspraken met elkaar maken.</w:t>
      </w:r>
    </w:p>
    <w:p w14:paraId="70936D4A" w14:textId="7C600605" w:rsidR="0040146C" w:rsidRDefault="00D703C0" w:rsidP="007A2FCC">
      <w:pPr>
        <w:spacing w:line="240" w:lineRule="auto"/>
        <w:ind w:left="567" w:hanging="567"/>
        <w:jc w:val="both"/>
        <w:rPr>
          <w:color w:val="000000"/>
        </w:rPr>
      </w:pPr>
      <w:r>
        <w:rPr>
          <w:color w:val="000000"/>
        </w:rPr>
        <w:t>16.3</w:t>
      </w:r>
      <w:r>
        <w:rPr>
          <w:color w:val="000000"/>
        </w:rPr>
        <w:tab/>
        <w:t xml:space="preserve">Tenzij Partijen alsnog een andere vorm van geschillenbeslechting overeenkomen, is de bevoegde rechter te ’s-Gravenhage bevoegd kennis te nemen van alle geschillen tussen Partijen die in verband met deze </w:t>
      </w:r>
      <w:r w:rsidR="006538C3">
        <w:rPr>
          <w:color w:val="000000"/>
        </w:rPr>
        <w:t xml:space="preserve">Raamovereenkomst </w:t>
      </w:r>
      <w:r>
        <w:rPr>
          <w:color w:val="000000"/>
        </w:rPr>
        <w:t xml:space="preserve">mochten ontstaan. Dit geldt mede voor geschillen </w:t>
      </w:r>
      <w:r>
        <w:rPr>
          <w:color w:val="000000"/>
        </w:rPr>
        <w:lastRenderedPageBreak/>
        <w:t xml:space="preserve">met betrekking tot overeenkomsten die daarvan het gevolg mochten zijn of overeenkomsten die daarmee samenhangen, tenzij de desbetreffende overeenkomst uitdrukkelijk anders bepaalt. </w:t>
      </w:r>
    </w:p>
    <w:p w14:paraId="6A555D5A" w14:textId="77777777" w:rsidR="00A35DF5" w:rsidRDefault="00A35DF5" w:rsidP="007A2FCC">
      <w:pPr>
        <w:spacing w:line="240" w:lineRule="auto"/>
        <w:jc w:val="both"/>
        <w:rPr>
          <w:b/>
        </w:rPr>
      </w:pPr>
    </w:p>
    <w:p w14:paraId="70936D4C" w14:textId="4D2527F8" w:rsidR="0040146C" w:rsidRDefault="00D703C0" w:rsidP="00185C83">
      <w:pPr>
        <w:spacing w:line="240" w:lineRule="auto"/>
        <w:rPr>
          <w:b/>
          <w:color w:val="000000"/>
        </w:rPr>
      </w:pPr>
      <w:r>
        <w:rPr>
          <w:b/>
          <w:color w:val="000000"/>
        </w:rPr>
        <w:t>1</w:t>
      </w:r>
      <w:r w:rsidR="00163367">
        <w:rPr>
          <w:b/>
          <w:color w:val="000000"/>
        </w:rPr>
        <w:t>7</w:t>
      </w:r>
      <w:r>
        <w:rPr>
          <w:b/>
          <w:color w:val="000000"/>
        </w:rPr>
        <w:t>.</w:t>
      </w:r>
      <w:r>
        <w:rPr>
          <w:b/>
          <w:color w:val="000000"/>
        </w:rPr>
        <w:tab/>
        <w:t>Bijlagen</w:t>
      </w:r>
    </w:p>
    <w:p w14:paraId="70936D4D" w14:textId="00C93746" w:rsidR="0040146C" w:rsidRDefault="00D703C0" w:rsidP="007A2FCC">
      <w:pPr>
        <w:spacing w:line="240" w:lineRule="auto"/>
        <w:ind w:left="567" w:hanging="567"/>
        <w:jc w:val="both"/>
        <w:rPr>
          <w:color w:val="000000"/>
        </w:rPr>
      </w:pPr>
      <w:r>
        <w:rPr>
          <w:color w:val="000000"/>
        </w:rPr>
        <w:t xml:space="preserve">De volgende bijlagen maken deel uit van deze </w:t>
      </w:r>
      <w:r w:rsidR="006538C3">
        <w:rPr>
          <w:color w:val="000000"/>
        </w:rPr>
        <w:t>Raamovereenkomst</w:t>
      </w:r>
      <w:r>
        <w:rPr>
          <w:color w:val="000000"/>
        </w:rPr>
        <w:t>:</w:t>
      </w:r>
    </w:p>
    <w:p w14:paraId="70936D4E" w14:textId="38F8EFC9" w:rsidR="0040146C" w:rsidRDefault="00D703C0" w:rsidP="007A2FCC">
      <w:pPr>
        <w:numPr>
          <w:ilvl w:val="0"/>
          <w:numId w:val="9"/>
        </w:numPr>
        <w:pBdr>
          <w:top w:val="nil"/>
          <w:left w:val="nil"/>
          <w:bottom w:val="nil"/>
          <w:right w:val="nil"/>
          <w:between w:val="nil"/>
        </w:pBdr>
        <w:spacing w:line="240" w:lineRule="auto"/>
        <w:jc w:val="both"/>
        <w:rPr>
          <w:color w:val="000000"/>
        </w:rPr>
      </w:pPr>
      <w:r>
        <w:rPr>
          <w:color w:val="000000"/>
        </w:rPr>
        <w:t xml:space="preserve">Bijlage 1: Uitnodiging tot inschrijving Europese aanbesteding </w:t>
      </w:r>
      <w:r w:rsidR="000F2837">
        <w:rPr>
          <w:color w:val="000000"/>
        </w:rPr>
        <w:t>DNA Sequencing</w:t>
      </w:r>
      <w:r>
        <w:rPr>
          <w:color w:val="000000"/>
        </w:rPr>
        <w:t>, inclusief bijbehorende bijlagen;</w:t>
      </w:r>
    </w:p>
    <w:p w14:paraId="70936D4F" w14:textId="77777777" w:rsidR="0040146C" w:rsidRDefault="00D703C0" w:rsidP="007A2FCC">
      <w:pPr>
        <w:numPr>
          <w:ilvl w:val="0"/>
          <w:numId w:val="9"/>
        </w:numPr>
        <w:pBdr>
          <w:top w:val="nil"/>
          <w:left w:val="nil"/>
          <w:bottom w:val="nil"/>
          <w:right w:val="nil"/>
          <w:between w:val="nil"/>
        </w:pBdr>
        <w:spacing w:line="240" w:lineRule="auto"/>
        <w:jc w:val="both"/>
        <w:rPr>
          <w:color w:val="000000"/>
        </w:rPr>
      </w:pPr>
      <w:r>
        <w:rPr>
          <w:color w:val="000000"/>
        </w:rPr>
        <w:t>Bijlage 2: Nota(‘s) van inlichtingen;</w:t>
      </w:r>
    </w:p>
    <w:p w14:paraId="70936D50" w14:textId="77777777" w:rsidR="0040146C" w:rsidRDefault="00D703C0" w:rsidP="007A2FCC">
      <w:pPr>
        <w:numPr>
          <w:ilvl w:val="0"/>
          <w:numId w:val="9"/>
        </w:numPr>
        <w:pBdr>
          <w:top w:val="nil"/>
          <w:left w:val="nil"/>
          <w:bottom w:val="nil"/>
          <w:right w:val="nil"/>
          <w:between w:val="nil"/>
        </w:pBdr>
        <w:spacing w:line="240" w:lineRule="auto"/>
        <w:jc w:val="both"/>
        <w:rPr>
          <w:color w:val="000000"/>
        </w:rPr>
      </w:pPr>
      <w:r>
        <w:rPr>
          <w:color w:val="000000"/>
        </w:rPr>
        <w:t>Bijlage 3: Inschrijving van Opdrachtnemer;</w:t>
      </w:r>
    </w:p>
    <w:p w14:paraId="70936D51" w14:textId="77777777" w:rsidR="0040146C" w:rsidRDefault="0040146C" w:rsidP="007A2FCC">
      <w:pPr>
        <w:tabs>
          <w:tab w:val="left" w:pos="1134"/>
        </w:tabs>
        <w:spacing w:line="240" w:lineRule="auto"/>
        <w:jc w:val="both"/>
        <w:rPr>
          <w:b/>
        </w:rPr>
      </w:pPr>
    </w:p>
    <w:p w14:paraId="78AF1C8C" w14:textId="77777777" w:rsidR="00185C83" w:rsidRDefault="00185C83" w:rsidP="007A2FCC">
      <w:pPr>
        <w:tabs>
          <w:tab w:val="left" w:pos="1134"/>
        </w:tabs>
        <w:spacing w:line="240" w:lineRule="auto"/>
        <w:jc w:val="both"/>
        <w:rPr>
          <w:b/>
        </w:rPr>
      </w:pPr>
    </w:p>
    <w:p w14:paraId="3E8DD3A9" w14:textId="77777777" w:rsidR="00185C83" w:rsidRPr="00185C83" w:rsidRDefault="00185C83" w:rsidP="00185C83">
      <w:pPr>
        <w:tabs>
          <w:tab w:val="left" w:pos="1134"/>
        </w:tabs>
        <w:spacing w:line="240" w:lineRule="auto"/>
        <w:jc w:val="both"/>
        <w:rPr>
          <w:b/>
        </w:rPr>
      </w:pPr>
      <w:r w:rsidRPr="00185C83">
        <w:rPr>
          <w:b/>
        </w:rPr>
        <w:t>Aldus overeengekomen, in tweevoud opgemaakt en ondertekend,</w:t>
      </w:r>
    </w:p>
    <w:p w14:paraId="31FED0E6" w14:textId="77777777" w:rsidR="00185C83" w:rsidRPr="00185C83" w:rsidRDefault="00185C83" w:rsidP="00185C83">
      <w:pPr>
        <w:tabs>
          <w:tab w:val="left" w:pos="1134"/>
        </w:tabs>
        <w:spacing w:line="240" w:lineRule="auto"/>
        <w:jc w:val="both"/>
        <w:rPr>
          <w:b/>
        </w:rPr>
      </w:pPr>
    </w:p>
    <w:p w14:paraId="61455928" w14:textId="27EBA062" w:rsidR="00185C83" w:rsidRPr="00185C83" w:rsidRDefault="00185C83" w:rsidP="00185C83">
      <w:pPr>
        <w:tabs>
          <w:tab w:val="left" w:pos="1134"/>
        </w:tabs>
        <w:spacing w:line="240" w:lineRule="auto"/>
        <w:jc w:val="both"/>
        <w:rPr>
          <w:bCs/>
        </w:rPr>
      </w:pPr>
      <w:r>
        <w:rPr>
          <w:bCs/>
        </w:rPr>
        <w:t xml:space="preserve">Namens </w:t>
      </w:r>
      <w:r w:rsidRPr="00185C83">
        <w:rPr>
          <w:bCs/>
        </w:rPr>
        <w:t>Naturalis</w:t>
      </w:r>
      <w:r w:rsidRPr="00185C83">
        <w:rPr>
          <w:bCs/>
        </w:rPr>
        <w:tab/>
      </w:r>
      <w:r w:rsidRPr="00185C83">
        <w:rPr>
          <w:bCs/>
        </w:rPr>
        <w:tab/>
      </w:r>
      <w:r>
        <w:rPr>
          <w:bCs/>
        </w:rPr>
        <w:tab/>
      </w:r>
      <w:r>
        <w:rPr>
          <w:bCs/>
        </w:rPr>
        <w:tab/>
      </w:r>
      <w:r>
        <w:rPr>
          <w:bCs/>
        </w:rPr>
        <w:tab/>
        <w:t>Namens</w:t>
      </w:r>
      <w:r w:rsidR="00722432">
        <w:rPr>
          <w:bCs/>
        </w:rPr>
        <w:t xml:space="preserve"> </w:t>
      </w:r>
      <w:r w:rsidRPr="00185C83">
        <w:rPr>
          <w:bCs/>
        </w:rPr>
        <w:t>&lt;bedrijfsnaam&gt;</w:t>
      </w:r>
    </w:p>
    <w:p w14:paraId="68D9C94F" w14:textId="77777777" w:rsidR="00185C83" w:rsidRDefault="00185C83" w:rsidP="00185C83">
      <w:pPr>
        <w:tabs>
          <w:tab w:val="left" w:pos="1134"/>
        </w:tabs>
        <w:spacing w:line="240" w:lineRule="auto"/>
        <w:jc w:val="both"/>
        <w:rPr>
          <w:bCs/>
        </w:rPr>
      </w:pPr>
    </w:p>
    <w:p w14:paraId="3C7A48CB" w14:textId="6DE06D1A" w:rsidR="00185C83" w:rsidRPr="00185C83" w:rsidRDefault="00185C83" w:rsidP="00185C83">
      <w:pPr>
        <w:tabs>
          <w:tab w:val="left" w:pos="1134"/>
        </w:tabs>
        <w:spacing w:line="240" w:lineRule="auto"/>
        <w:jc w:val="both"/>
        <w:rPr>
          <w:bCs/>
        </w:rPr>
      </w:pPr>
      <w:r w:rsidRPr="00185C83">
        <w:rPr>
          <w:bCs/>
        </w:rPr>
        <w:t>Naam:</w:t>
      </w:r>
      <w:r w:rsidRPr="00185C83">
        <w:rPr>
          <w:bCs/>
        </w:rPr>
        <w:tab/>
      </w:r>
      <w:r w:rsidR="006E73A9">
        <w:rPr>
          <w:bCs/>
        </w:rPr>
        <w:tab/>
      </w:r>
      <w:r w:rsidRPr="00185C83">
        <w:rPr>
          <w:bCs/>
        </w:rPr>
        <w:t>drs. E.J.F.B. van Huis</w:t>
      </w:r>
      <w:r w:rsidRPr="00185C83">
        <w:rPr>
          <w:bCs/>
        </w:rPr>
        <w:tab/>
      </w:r>
      <w:r w:rsidRPr="00185C83">
        <w:rPr>
          <w:bCs/>
        </w:rPr>
        <w:tab/>
      </w:r>
      <w:r w:rsidR="00722432">
        <w:rPr>
          <w:bCs/>
        </w:rPr>
        <w:tab/>
      </w:r>
      <w:r w:rsidRPr="00185C83">
        <w:rPr>
          <w:bCs/>
        </w:rPr>
        <w:t>Naam:</w:t>
      </w:r>
      <w:r w:rsidRPr="00185C83">
        <w:rPr>
          <w:bCs/>
        </w:rPr>
        <w:tab/>
        <w:t>&lt;naam&gt;</w:t>
      </w:r>
    </w:p>
    <w:p w14:paraId="3A4777DA" w14:textId="086092BA" w:rsidR="00185C83" w:rsidRPr="00185C83" w:rsidRDefault="00185C83" w:rsidP="00185C83">
      <w:pPr>
        <w:tabs>
          <w:tab w:val="left" w:pos="1134"/>
        </w:tabs>
        <w:spacing w:line="240" w:lineRule="auto"/>
        <w:jc w:val="both"/>
        <w:rPr>
          <w:bCs/>
        </w:rPr>
      </w:pPr>
      <w:r w:rsidRPr="00185C83">
        <w:rPr>
          <w:bCs/>
        </w:rPr>
        <w:t>Functie:</w:t>
      </w:r>
      <w:r w:rsidRPr="00185C83">
        <w:rPr>
          <w:bCs/>
        </w:rPr>
        <w:tab/>
      </w:r>
      <w:r w:rsidR="006E73A9">
        <w:rPr>
          <w:bCs/>
        </w:rPr>
        <w:tab/>
      </w:r>
      <w:r w:rsidRPr="00185C83">
        <w:rPr>
          <w:bCs/>
        </w:rPr>
        <w:t>Algemeen directeur</w:t>
      </w:r>
      <w:r w:rsidRPr="00185C83">
        <w:rPr>
          <w:bCs/>
        </w:rPr>
        <w:tab/>
      </w:r>
      <w:r w:rsidR="00722432">
        <w:rPr>
          <w:bCs/>
        </w:rPr>
        <w:tab/>
      </w:r>
      <w:r w:rsidR="00722432">
        <w:rPr>
          <w:bCs/>
        </w:rPr>
        <w:tab/>
      </w:r>
      <w:r w:rsidRPr="00185C83">
        <w:rPr>
          <w:bCs/>
        </w:rPr>
        <w:t>Functie:</w:t>
      </w:r>
      <w:r w:rsidRPr="00185C83">
        <w:rPr>
          <w:bCs/>
        </w:rPr>
        <w:tab/>
        <w:t>&lt;functie&gt;</w:t>
      </w:r>
    </w:p>
    <w:p w14:paraId="62CDB372" w14:textId="7BE9ACA1" w:rsidR="00185C83" w:rsidRPr="00185C83" w:rsidRDefault="00185C83" w:rsidP="00185C83">
      <w:pPr>
        <w:tabs>
          <w:tab w:val="left" w:pos="1134"/>
        </w:tabs>
        <w:spacing w:line="240" w:lineRule="auto"/>
        <w:jc w:val="both"/>
        <w:rPr>
          <w:bCs/>
        </w:rPr>
      </w:pPr>
      <w:r w:rsidRPr="00185C83">
        <w:rPr>
          <w:bCs/>
        </w:rPr>
        <w:t>Datum:</w:t>
      </w:r>
      <w:r w:rsidRPr="00185C83">
        <w:rPr>
          <w:bCs/>
        </w:rPr>
        <w:tab/>
      </w:r>
      <w:r w:rsidR="006E73A9">
        <w:rPr>
          <w:bCs/>
        </w:rPr>
        <w:tab/>
      </w:r>
      <w:r w:rsidRPr="00185C83">
        <w:rPr>
          <w:bCs/>
        </w:rPr>
        <w:t>&lt;datum&gt;</w:t>
      </w:r>
      <w:r w:rsidRPr="00185C83">
        <w:rPr>
          <w:bCs/>
        </w:rPr>
        <w:tab/>
      </w:r>
      <w:r w:rsidRPr="00185C83">
        <w:rPr>
          <w:bCs/>
        </w:rPr>
        <w:tab/>
      </w:r>
      <w:r w:rsidR="00722432">
        <w:rPr>
          <w:bCs/>
        </w:rPr>
        <w:tab/>
      </w:r>
      <w:r w:rsidR="00722432">
        <w:rPr>
          <w:bCs/>
        </w:rPr>
        <w:tab/>
      </w:r>
      <w:r w:rsidRPr="00185C83">
        <w:rPr>
          <w:bCs/>
        </w:rPr>
        <w:t>Datum:</w:t>
      </w:r>
      <w:r w:rsidRPr="00185C83">
        <w:rPr>
          <w:bCs/>
        </w:rPr>
        <w:tab/>
        <w:t>&lt;datum&gt;</w:t>
      </w:r>
    </w:p>
    <w:p w14:paraId="718EA8B1" w14:textId="4F581A84" w:rsidR="00185C83" w:rsidRPr="00185C83" w:rsidRDefault="00185C83" w:rsidP="00185C83">
      <w:pPr>
        <w:tabs>
          <w:tab w:val="left" w:pos="1134"/>
        </w:tabs>
        <w:spacing w:line="240" w:lineRule="auto"/>
        <w:jc w:val="both"/>
        <w:rPr>
          <w:bCs/>
        </w:rPr>
      </w:pPr>
      <w:r w:rsidRPr="00185C83">
        <w:rPr>
          <w:bCs/>
        </w:rPr>
        <w:t>Handtekening:</w:t>
      </w:r>
      <w:r w:rsidRPr="00185C83">
        <w:rPr>
          <w:bCs/>
        </w:rPr>
        <w:tab/>
      </w:r>
      <w:r w:rsidRPr="00185C83">
        <w:rPr>
          <w:bCs/>
        </w:rPr>
        <w:tab/>
      </w:r>
      <w:r w:rsidRPr="00185C83">
        <w:rPr>
          <w:bCs/>
        </w:rPr>
        <w:tab/>
      </w:r>
      <w:r w:rsidR="00722432">
        <w:rPr>
          <w:bCs/>
        </w:rPr>
        <w:tab/>
      </w:r>
      <w:r w:rsidR="00722432">
        <w:rPr>
          <w:bCs/>
        </w:rPr>
        <w:tab/>
      </w:r>
      <w:r w:rsidR="00722432">
        <w:rPr>
          <w:bCs/>
        </w:rPr>
        <w:tab/>
      </w:r>
      <w:r w:rsidRPr="00185C83">
        <w:rPr>
          <w:bCs/>
        </w:rPr>
        <w:t>Handtekening:</w:t>
      </w:r>
      <w:r w:rsidRPr="00185C83">
        <w:rPr>
          <w:bCs/>
        </w:rPr>
        <w:tab/>
      </w:r>
    </w:p>
    <w:p w14:paraId="277B69C9" w14:textId="77777777" w:rsidR="00185C83" w:rsidRPr="00185C83" w:rsidRDefault="00185C83" w:rsidP="007A2FCC">
      <w:pPr>
        <w:tabs>
          <w:tab w:val="left" w:pos="1134"/>
        </w:tabs>
        <w:spacing w:line="240" w:lineRule="auto"/>
        <w:jc w:val="both"/>
        <w:rPr>
          <w:bCs/>
        </w:rPr>
      </w:pPr>
    </w:p>
    <w:p w14:paraId="70936D77" w14:textId="77777777" w:rsidR="0040146C" w:rsidRPr="00185C83" w:rsidRDefault="0040146C" w:rsidP="007A2FCC">
      <w:pPr>
        <w:tabs>
          <w:tab w:val="left" w:pos="1134"/>
        </w:tabs>
        <w:spacing w:line="240" w:lineRule="auto"/>
        <w:jc w:val="both"/>
        <w:rPr>
          <w:bCs/>
        </w:rPr>
      </w:pPr>
    </w:p>
    <w:p w14:paraId="70936D78" w14:textId="77777777" w:rsidR="0040146C" w:rsidRDefault="0040146C" w:rsidP="007A2FCC">
      <w:pPr>
        <w:tabs>
          <w:tab w:val="left" w:pos="1134"/>
        </w:tabs>
        <w:spacing w:line="240" w:lineRule="auto"/>
        <w:jc w:val="both"/>
      </w:pPr>
    </w:p>
    <w:sectPr w:rsidR="0040146C">
      <w:headerReference w:type="even" r:id="rId8"/>
      <w:headerReference w:type="default" r:id="rId9"/>
      <w:footerReference w:type="even" r:id="rId10"/>
      <w:footerReference w:type="default" r:id="rId11"/>
      <w:headerReference w:type="first" r:id="rId12"/>
      <w:footerReference w:type="first" r:id="rId13"/>
      <w:pgSz w:w="11906" w:h="16838"/>
      <w:pgMar w:top="2432" w:right="1134" w:bottom="2478" w:left="1701" w:header="567"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552B7" w14:textId="77777777" w:rsidR="0048157F" w:rsidRDefault="0048157F">
      <w:pPr>
        <w:spacing w:line="240" w:lineRule="auto"/>
      </w:pPr>
      <w:r>
        <w:separator/>
      </w:r>
    </w:p>
  </w:endnote>
  <w:endnote w:type="continuationSeparator" w:id="0">
    <w:p w14:paraId="020DB19A" w14:textId="77777777" w:rsidR="0048157F" w:rsidRDefault="004815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6D7B" w14:textId="77777777" w:rsidR="0040146C" w:rsidRDefault="00D703C0">
    <w:pPr>
      <w:tabs>
        <w:tab w:val="left" w:pos="6237"/>
        <w:tab w:val="left" w:pos="8364"/>
      </w:tabs>
      <w:ind w:right="360"/>
    </w:pPr>
    <w:r>
      <w:tab/>
      <w:t>Paraaf Opdrachtnemer:</w:t>
    </w:r>
    <w:r>
      <w:tab/>
      <w:t>……..</w:t>
    </w:r>
  </w:p>
  <w:p w14:paraId="70936D7C" w14:textId="77777777" w:rsidR="0040146C" w:rsidRDefault="00D703C0">
    <w:pPr>
      <w:tabs>
        <w:tab w:val="left" w:pos="6237"/>
        <w:tab w:val="left" w:pos="8364"/>
      </w:tabs>
    </w:pPr>
    <w:r>
      <w:tab/>
      <w:t>Paraaf HR:</w:t>
    </w:r>
    <w:r>
      <w:tab/>
      <w:t>……..</w:t>
    </w:r>
  </w:p>
  <w:p w14:paraId="70936D7D" w14:textId="77777777" w:rsidR="0040146C" w:rsidRDefault="0040146C"/>
  <w:p w14:paraId="70936D7E" w14:textId="77777777" w:rsidR="0040146C" w:rsidRDefault="0040146C"/>
  <w:p w14:paraId="70936D7F" w14:textId="77777777" w:rsidR="0040146C" w:rsidRDefault="00D703C0">
    <w:pPr>
      <w:pBdr>
        <w:top w:val="nil"/>
        <w:left w:val="nil"/>
        <w:bottom w:val="nil"/>
        <w:right w:val="nil"/>
        <w:between w:val="nil"/>
      </w:pBdr>
      <w:tabs>
        <w:tab w:val="center" w:pos="4536"/>
        <w:tab w:val="right" w:pos="9072"/>
      </w:tabs>
      <w:spacing w:line="240" w:lineRule="auto"/>
      <w:rPr>
        <w:color w:val="4C4C4C"/>
      </w:rPr>
    </w:pPr>
    <w:r>
      <w:rPr>
        <w:color w:val="4C4C4C"/>
      </w:rPr>
      <w:fldChar w:fldCharType="begin"/>
    </w:r>
    <w:r>
      <w:rPr>
        <w:color w:val="4C4C4C"/>
      </w:rPr>
      <w:instrText>PAGE</w:instrText>
    </w:r>
    <w:r w:rsidR="0048157F">
      <w:rPr>
        <w:color w:val="4C4C4C"/>
      </w:rPr>
      <w:fldChar w:fldCharType="separate"/>
    </w:r>
    <w:r>
      <w:rPr>
        <w:color w:val="4C4C4C"/>
      </w:rPr>
      <w:fldChar w:fldCharType="end"/>
    </w:r>
  </w:p>
  <w:p w14:paraId="70936D80" w14:textId="77777777" w:rsidR="0040146C" w:rsidRDefault="00D703C0">
    <w:pPr>
      <w:pBdr>
        <w:top w:val="nil"/>
        <w:left w:val="nil"/>
        <w:bottom w:val="nil"/>
        <w:right w:val="nil"/>
        <w:between w:val="nil"/>
      </w:pBdr>
      <w:tabs>
        <w:tab w:val="center" w:pos="4536"/>
        <w:tab w:val="right" w:pos="9072"/>
      </w:tabs>
      <w:spacing w:after="180" w:line="240" w:lineRule="auto"/>
      <w:rPr>
        <w:color w:val="4C4C4C"/>
      </w:rPr>
    </w:pPr>
    <w:r>
      <w:rPr>
        <w:color w:val="4C4C4C"/>
      </w:rPr>
      <w:t xml:space="preserve">Concept (Raam)overeenkomst </w:t>
    </w:r>
    <w:r>
      <w:rPr>
        <w:color w:val="4C4C4C"/>
      </w:rPr>
      <w:tab/>
    </w:r>
    <w:r>
      <w:rPr>
        <w:color w:val="4C4C4C"/>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6D81" w14:textId="0D34F050" w:rsidR="0040146C" w:rsidRDefault="00D703C0">
    <w:pPr>
      <w:tabs>
        <w:tab w:val="center" w:pos="4536"/>
        <w:tab w:val="right" w:pos="9072"/>
      </w:tabs>
      <w:rPr>
        <w:sz w:val="16"/>
        <w:szCs w:val="16"/>
      </w:rPr>
    </w:pPr>
    <w:r>
      <w:rPr>
        <w:sz w:val="16"/>
        <w:szCs w:val="16"/>
      </w:rPr>
      <w:t>Paraaf</w:t>
    </w:r>
    <w:r>
      <w:rPr>
        <w:sz w:val="16"/>
        <w:szCs w:val="16"/>
      </w:rPr>
      <w:tab/>
      <w:t xml:space="preserve">Pagina </w:t>
    </w:r>
    <w:r>
      <w:rPr>
        <w:sz w:val="16"/>
        <w:szCs w:val="16"/>
      </w:rPr>
      <w:fldChar w:fldCharType="begin"/>
    </w:r>
    <w:r>
      <w:rPr>
        <w:sz w:val="16"/>
        <w:szCs w:val="16"/>
      </w:rPr>
      <w:instrText>PAGE</w:instrText>
    </w:r>
    <w:r>
      <w:rPr>
        <w:sz w:val="16"/>
        <w:szCs w:val="16"/>
      </w:rPr>
      <w:fldChar w:fldCharType="separate"/>
    </w:r>
    <w:r w:rsidR="008C12A8">
      <w:rPr>
        <w:noProof/>
        <w:sz w:val="16"/>
        <w:szCs w:val="16"/>
      </w:rPr>
      <w:t>1</w:t>
    </w:r>
    <w:r>
      <w:rPr>
        <w:sz w:val="16"/>
        <w:szCs w:val="16"/>
      </w:rPr>
      <w:fldChar w:fldCharType="end"/>
    </w:r>
    <w:r>
      <w:rPr>
        <w:sz w:val="16"/>
        <w:szCs w:val="16"/>
      </w:rPr>
      <w:t xml:space="preserve"> van </w:t>
    </w:r>
    <w:r>
      <w:rPr>
        <w:sz w:val="16"/>
        <w:szCs w:val="16"/>
      </w:rPr>
      <w:fldChar w:fldCharType="begin"/>
    </w:r>
    <w:r>
      <w:rPr>
        <w:sz w:val="16"/>
        <w:szCs w:val="16"/>
      </w:rPr>
      <w:instrText>NUMPAGES</w:instrText>
    </w:r>
    <w:r>
      <w:rPr>
        <w:sz w:val="16"/>
        <w:szCs w:val="16"/>
      </w:rPr>
      <w:fldChar w:fldCharType="separate"/>
    </w:r>
    <w:r w:rsidR="008C12A8">
      <w:rPr>
        <w:noProof/>
        <w:sz w:val="16"/>
        <w:szCs w:val="16"/>
      </w:rPr>
      <w:t>2</w:t>
    </w:r>
    <w:r>
      <w:rPr>
        <w:sz w:val="16"/>
        <w:szCs w:val="16"/>
      </w:rPr>
      <w:fldChar w:fldCharType="end"/>
    </w:r>
    <w:r>
      <w:rPr>
        <w:sz w:val="16"/>
        <w:szCs w:val="16"/>
      </w:rPr>
      <w:tab/>
      <w:t xml:space="preserve">Paraaf </w:t>
    </w:r>
  </w:p>
  <w:p w14:paraId="70936D82" w14:textId="77777777" w:rsidR="0040146C" w:rsidRDefault="00D703C0">
    <w:pPr>
      <w:tabs>
        <w:tab w:val="center" w:pos="4536"/>
        <w:tab w:val="right" w:pos="9072"/>
      </w:tabs>
      <w:rPr>
        <w:color w:val="000000"/>
        <w:sz w:val="16"/>
        <w:szCs w:val="16"/>
      </w:rPr>
    </w:pPr>
    <w:r>
      <w:rPr>
        <w:sz w:val="16"/>
        <w:szCs w:val="16"/>
      </w:rPr>
      <w:t>Naturalis:</w:t>
    </w:r>
    <w:r>
      <w:rPr>
        <w:sz w:val="16"/>
        <w:szCs w:val="16"/>
      </w:rPr>
      <w:tab/>
    </w:r>
    <w:r>
      <w:rPr>
        <w:sz w:val="16"/>
        <w:szCs w:val="16"/>
      </w:rPr>
      <w:tab/>
      <w:t>Opdrachtnemer: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E0A4E" w14:textId="77777777" w:rsidR="006538C3" w:rsidRDefault="006538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0152E" w14:textId="77777777" w:rsidR="0048157F" w:rsidRDefault="0048157F">
      <w:pPr>
        <w:spacing w:line="240" w:lineRule="auto"/>
      </w:pPr>
      <w:r>
        <w:separator/>
      </w:r>
    </w:p>
  </w:footnote>
  <w:footnote w:type="continuationSeparator" w:id="0">
    <w:p w14:paraId="15F3EC20" w14:textId="77777777" w:rsidR="0048157F" w:rsidRDefault="004815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9AD24" w14:textId="77777777" w:rsidR="006538C3" w:rsidRDefault="006538C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6D79" w14:textId="77777777" w:rsidR="0040146C" w:rsidRDefault="0040146C">
    <w:pPr>
      <w:pBdr>
        <w:top w:val="nil"/>
        <w:left w:val="nil"/>
        <w:bottom w:val="nil"/>
        <w:right w:val="nil"/>
        <w:between w:val="nil"/>
      </w:pBdr>
      <w:tabs>
        <w:tab w:val="center" w:pos="4536"/>
        <w:tab w:val="right" w:pos="9072"/>
      </w:tabs>
      <w:spacing w:line="240" w:lineRule="auto"/>
      <w:rPr>
        <w:color w:val="000000"/>
      </w:rPr>
    </w:pPr>
  </w:p>
  <w:p w14:paraId="70936D7A" w14:textId="77777777" w:rsidR="0040146C" w:rsidRDefault="00D703C0">
    <w:r>
      <w:rPr>
        <w:noProof/>
      </w:rPr>
      <w:drawing>
        <wp:anchor distT="0" distB="0" distL="114300" distR="114300" simplePos="0" relativeHeight="251658240" behindDoc="0" locked="0" layoutInCell="1" hidden="0" allowOverlap="1" wp14:anchorId="70936D83" wp14:editId="70936D84">
          <wp:simplePos x="0" y="0"/>
          <wp:positionH relativeFrom="column">
            <wp:posOffset>5</wp:posOffset>
          </wp:positionH>
          <wp:positionV relativeFrom="paragraph">
            <wp:posOffset>85725</wp:posOffset>
          </wp:positionV>
          <wp:extent cx="350520" cy="804545"/>
          <wp:effectExtent l="0" t="0" r="0" b="0"/>
          <wp:wrapSquare wrapText="bothSides" distT="0" distB="0" distL="114300" distR="114300"/>
          <wp:docPr id="66" name="image1.jpg" descr="Naturalis_logo_staand enkel logo"/>
          <wp:cNvGraphicFramePr/>
          <a:graphic xmlns:a="http://schemas.openxmlformats.org/drawingml/2006/main">
            <a:graphicData uri="http://schemas.openxmlformats.org/drawingml/2006/picture">
              <pic:pic xmlns:pic="http://schemas.openxmlformats.org/drawingml/2006/picture">
                <pic:nvPicPr>
                  <pic:cNvPr id="0" name="image1.jpg" descr="Naturalis_logo_staand enkel logo"/>
                  <pic:cNvPicPr preferRelativeResize="0"/>
                </pic:nvPicPr>
                <pic:blipFill>
                  <a:blip r:embed="rId1"/>
                  <a:srcRect/>
                  <a:stretch>
                    <a:fillRect/>
                  </a:stretch>
                </pic:blipFill>
                <pic:spPr>
                  <a:xfrm>
                    <a:off x="0" y="0"/>
                    <a:ext cx="350520" cy="804545"/>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E8D6D" w14:textId="77777777" w:rsidR="006538C3" w:rsidRDefault="006538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7062D"/>
    <w:multiLevelType w:val="multilevel"/>
    <w:tmpl w:val="55CCDC88"/>
    <w:lvl w:ilvl="0">
      <w:start w:val="1"/>
      <w:numFmt w:val="lowerLetter"/>
      <w:pStyle w:val="Opsomming"/>
      <w:lvlText w:val="%1."/>
      <w:lvlJc w:val="left"/>
      <w:pPr>
        <w:ind w:left="1487" w:hanging="5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 w15:restartNumberingAfterBreak="0">
    <w:nsid w:val="195F11CD"/>
    <w:multiLevelType w:val="multilevel"/>
    <w:tmpl w:val="1FA43D7E"/>
    <w:lvl w:ilvl="0">
      <w:start w:val="1"/>
      <w:numFmt w:val="lowerLetter"/>
      <w:lvlText w:val="%1."/>
      <w:lvlJc w:val="left"/>
      <w:pPr>
        <w:ind w:left="1429" w:hanging="360"/>
      </w:pPr>
      <w:rPr>
        <w:b w:val="0"/>
      </w:rPr>
    </w:lvl>
    <w:lvl w:ilvl="1">
      <w:start w:val="1"/>
      <w:numFmt w:val="lowerLetter"/>
      <w:lvlText w:val="%2."/>
      <w:lvlJc w:val="left"/>
      <w:pPr>
        <w:ind w:left="1240" w:hanging="360"/>
      </w:pPr>
    </w:lvl>
    <w:lvl w:ilvl="2">
      <w:start w:val="1"/>
      <w:numFmt w:val="lowerRoman"/>
      <w:pStyle w:val="Kop9"/>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2" w15:restartNumberingAfterBreak="0">
    <w:nsid w:val="2AAF2A1D"/>
    <w:multiLevelType w:val="multilevel"/>
    <w:tmpl w:val="B412A196"/>
    <w:lvl w:ilvl="0">
      <w:start w:val="1"/>
      <w:numFmt w:val="decimal"/>
      <w:pStyle w:val="Kop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B509C1"/>
    <w:multiLevelType w:val="multilevel"/>
    <w:tmpl w:val="E4B47DDE"/>
    <w:lvl w:ilvl="0">
      <w:start w:val="1"/>
      <w:numFmt w:val="lowerLetter"/>
      <w:pStyle w:val="Kop7"/>
      <w:lvlText w:val="%1."/>
      <w:lvlJc w:val="left"/>
      <w:pPr>
        <w:ind w:left="1429" w:hanging="360"/>
      </w:pPr>
    </w:lvl>
    <w:lvl w:ilvl="1">
      <w:start w:val="1"/>
      <w:numFmt w:val="lowerLetter"/>
      <w:pStyle w:val="Kop8"/>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2B2613D0"/>
    <w:multiLevelType w:val="multilevel"/>
    <w:tmpl w:val="93942240"/>
    <w:lvl w:ilvl="0">
      <w:start w:val="1"/>
      <w:numFmt w:val="lowerLetter"/>
      <w:pStyle w:val="Nummering"/>
      <w:lvlText w:val="%1."/>
      <w:lvlJc w:val="left"/>
      <w:pPr>
        <w:ind w:left="1429" w:hanging="360"/>
      </w:pPr>
    </w:lvl>
    <w:lvl w:ilvl="1">
      <w:start w:val="1"/>
      <w:numFmt w:val="lowerLetter"/>
      <w:lvlText w:val="%2)"/>
      <w:lvlJc w:val="left"/>
      <w:pPr>
        <w:ind w:left="2000" w:hanging="5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D4B55D6"/>
    <w:multiLevelType w:val="multilevel"/>
    <w:tmpl w:val="7CC05206"/>
    <w:lvl w:ilvl="0">
      <w:start w:val="1"/>
      <w:numFmt w:val="lowerLetter"/>
      <w:pStyle w:val="NummeringLetters"/>
      <w:lvlText w:val="%1."/>
      <w:lvlJc w:val="left"/>
      <w:pPr>
        <w:ind w:left="1487" w:hanging="560"/>
      </w:pPr>
    </w:lvl>
    <w:lvl w:ilvl="1">
      <w:start w:val="1"/>
      <w:numFmt w:val="bullet"/>
      <w:lvlText w:val="•"/>
      <w:lvlJc w:val="left"/>
      <w:pPr>
        <w:ind w:left="2207" w:hanging="560"/>
      </w:pPr>
      <w:rPr>
        <w:rFonts w:ascii="Arial" w:eastAsia="Arial" w:hAnsi="Arial" w:cs="Arial"/>
      </w:rPr>
    </w:lvl>
    <w:lvl w:ilvl="2">
      <w:start w:val="1"/>
      <w:numFmt w:val="decimal"/>
      <w:lvlText w:val="%3."/>
      <w:lvlJc w:val="left"/>
      <w:pPr>
        <w:ind w:left="3107" w:hanging="560"/>
      </w:pPr>
    </w:lvl>
    <w:lvl w:ilvl="3">
      <w:start w:val="4"/>
      <w:numFmt w:val="bullet"/>
      <w:lvlText w:val="-"/>
      <w:lvlJc w:val="left"/>
      <w:pPr>
        <w:ind w:left="3447" w:hanging="360"/>
      </w:pPr>
      <w:rPr>
        <w:rFonts w:ascii="Arial" w:eastAsia="Arial" w:hAnsi="Arial" w:cs="Arial"/>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520C521F"/>
    <w:multiLevelType w:val="multilevel"/>
    <w:tmpl w:val="8C2AA564"/>
    <w:lvl w:ilvl="0">
      <w:start w:val="1"/>
      <w:numFmt w:val="lowerLetter"/>
      <w:pStyle w:val="Bijlagen"/>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15:restartNumberingAfterBreak="0">
    <w:nsid w:val="62BC21D8"/>
    <w:multiLevelType w:val="multilevel"/>
    <w:tmpl w:val="4DECB516"/>
    <w:lvl w:ilvl="0">
      <w:start w:val="1"/>
      <w:numFmt w:val="lowerLetter"/>
      <w:lvlText w:val="%1."/>
      <w:lvlJc w:val="left"/>
      <w:pPr>
        <w:ind w:left="720" w:hanging="360"/>
      </w:pPr>
    </w:lvl>
    <w:lvl w:ilvl="1">
      <w:start w:val="1"/>
      <w:numFmt w:val="lowerLetter"/>
      <w:pStyle w:val="Kop2"/>
      <w:lvlText w:val="%2."/>
      <w:lvlJc w:val="left"/>
      <w:pPr>
        <w:ind w:left="1440" w:hanging="360"/>
      </w:pPr>
    </w:lvl>
    <w:lvl w:ilvl="2">
      <w:start w:val="1"/>
      <w:numFmt w:val="lowerRoman"/>
      <w:pStyle w:val="Kop3"/>
      <w:lvlText w:val="%3."/>
      <w:lvlJc w:val="right"/>
      <w:pPr>
        <w:ind w:left="2160" w:hanging="180"/>
      </w:pPr>
    </w:lvl>
    <w:lvl w:ilvl="3">
      <w:start w:val="1"/>
      <w:numFmt w:val="decimal"/>
      <w:pStyle w:val="Kop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13C5278"/>
    <w:multiLevelType w:val="multilevel"/>
    <w:tmpl w:val="34EA4EFA"/>
    <w:lvl w:ilvl="0">
      <w:start w:val="1"/>
      <w:numFmt w:val="lowerLetter"/>
      <w:pStyle w:val="Appendix"/>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7"/>
  </w:num>
  <w:num w:numId="2">
    <w:abstractNumId w:val="6"/>
  </w:num>
  <w:num w:numId="3">
    <w:abstractNumId w:val="4"/>
  </w:num>
  <w:num w:numId="4">
    <w:abstractNumId w:val="5"/>
  </w:num>
  <w:num w:numId="5">
    <w:abstractNumId w:val="0"/>
  </w:num>
  <w:num w:numId="6">
    <w:abstractNumId w:val="8"/>
  </w:num>
  <w:num w:numId="7">
    <w:abstractNumId w:val="3"/>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46C"/>
    <w:rsid w:val="0004782B"/>
    <w:rsid w:val="00073AAE"/>
    <w:rsid w:val="00083D3A"/>
    <w:rsid w:val="00084DE1"/>
    <w:rsid w:val="000F2837"/>
    <w:rsid w:val="00101BC6"/>
    <w:rsid w:val="00102EA8"/>
    <w:rsid w:val="00144429"/>
    <w:rsid w:val="00163367"/>
    <w:rsid w:val="001672A4"/>
    <w:rsid w:val="00181D50"/>
    <w:rsid w:val="00185C83"/>
    <w:rsid w:val="001949FE"/>
    <w:rsid w:val="001C0328"/>
    <w:rsid w:val="00201D9D"/>
    <w:rsid w:val="00247E72"/>
    <w:rsid w:val="002776B2"/>
    <w:rsid w:val="002A4934"/>
    <w:rsid w:val="002C6FA6"/>
    <w:rsid w:val="002F1169"/>
    <w:rsid w:val="0031499E"/>
    <w:rsid w:val="003B3A08"/>
    <w:rsid w:val="003B58D6"/>
    <w:rsid w:val="0040146C"/>
    <w:rsid w:val="00405F86"/>
    <w:rsid w:val="00435E34"/>
    <w:rsid w:val="0048157F"/>
    <w:rsid w:val="00495B11"/>
    <w:rsid w:val="004C4C78"/>
    <w:rsid w:val="004C7ABA"/>
    <w:rsid w:val="004D409B"/>
    <w:rsid w:val="004D7246"/>
    <w:rsid w:val="004F2CF2"/>
    <w:rsid w:val="00542E0A"/>
    <w:rsid w:val="0056334C"/>
    <w:rsid w:val="00574D38"/>
    <w:rsid w:val="00584EF8"/>
    <w:rsid w:val="005F00A8"/>
    <w:rsid w:val="005F7937"/>
    <w:rsid w:val="00636957"/>
    <w:rsid w:val="00641473"/>
    <w:rsid w:val="006538C3"/>
    <w:rsid w:val="0066273A"/>
    <w:rsid w:val="00665EB3"/>
    <w:rsid w:val="006751BE"/>
    <w:rsid w:val="006E73A9"/>
    <w:rsid w:val="00722432"/>
    <w:rsid w:val="007346EB"/>
    <w:rsid w:val="00791AA3"/>
    <w:rsid w:val="007A2FCC"/>
    <w:rsid w:val="00836406"/>
    <w:rsid w:val="00842C90"/>
    <w:rsid w:val="00854CC0"/>
    <w:rsid w:val="008C12A8"/>
    <w:rsid w:val="008D501D"/>
    <w:rsid w:val="009066F8"/>
    <w:rsid w:val="00937F5E"/>
    <w:rsid w:val="00940131"/>
    <w:rsid w:val="00970878"/>
    <w:rsid w:val="009A3F30"/>
    <w:rsid w:val="009B5935"/>
    <w:rsid w:val="00A10F52"/>
    <w:rsid w:val="00A35DF5"/>
    <w:rsid w:val="00A5602C"/>
    <w:rsid w:val="00A841C8"/>
    <w:rsid w:val="00A92AAB"/>
    <w:rsid w:val="00A9781F"/>
    <w:rsid w:val="00AC5A51"/>
    <w:rsid w:val="00B86869"/>
    <w:rsid w:val="00B913D1"/>
    <w:rsid w:val="00B95642"/>
    <w:rsid w:val="00BD46D8"/>
    <w:rsid w:val="00BE2306"/>
    <w:rsid w:val="00C069FD"/>
    <w:rsid w:val="00C4751E"/>
    <w:rsid w:val="00C817D5"/>
    <w:rsid w:val="00C8617F"/>
    <w:rsid w:val="00CB13AC"/>
    <w:rsid w:val="00CB64F8"/>
    <w:rsid w:val="00D47158"/>
    <w:rsid w:val="00D703C0"/>
    <w:rsid w:val="00D86768"/>
    <w:rsid w:val="00DF6549"/>
    <w:rsid w:val="00E85ADD"/>
    <w:rsid w:val="00E94BAB"/>
    <w:rsid w:val="00F204A3"/>
    <w:rsid w:val="00F24F9F"/>
    <w:rsid w:val="00F65B9A"/>
    <w:rsid w:val="00F92BE4"/>
    <w:rsid w:val="00F965E0"/>
    <w:rsid w:val="00FF33C3"/>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36CB1"/>
  <w15:docId w15:val="{D79DF84F-075A-4C62-BA63-835A85E0B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nl-NL" w:eastAsia="nl-NL" w:bidi="lo-L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80459"/>
    <w:pPr>
      <w:spacing w:line="280" w:lineRule="atLeast"/>
    </w:pPr>
    <w:rPr>
      <w:szCs w:val="24"/>
    </w:rPr>
  </w:style>
  <w:style w:type="paragraph" w:styleId="Kop1">
    <w:name w:val="heading 1"/>
    <w:basedOn w:val="Standaard"/>
    <w:next w:val="Standaard"/>
    <w:link w:val="Kop1Char"/>
    <w:uiPriority w:val="9"/>
    <w:qFormat/>
    <w:rsid w:val="00362420"/>
    <w:pPr>
      <w:keepNext/>
      <w:numPr>
        <w:numId w:val="9"/>
      </w:numPr>
      <w:spacing w:before="240" w:after="60" w:line="240" w:lineRule="auto"/>
      <w:ind w:right="-1"/>
      <w:jc w:val="both"/>
      <w:outlineLvl w:val="0"/>
    </w:pPr>
    <w:rPr>
      <w:rFonts w:eastAsiaTheme="majorEastAsia"/>
      <w:b/>
      <w:bCs/>
      <w:color w:val="000000" w:themeColor="text1"/>
      <w:sz w:val="24"/>
    </w:rPr>
  </w:style>
  <w:style w:type="paragraph" w:styleId="Kop2">
    <w:name w:val="heading 2"/>
    <w:basedOn w:val="Standaard"/>
    <w:next w:val="Standaard"/>
    <w:link w:val="Kop2Char"/>
    <w:uiPriority w:val="9"/>
    <w:semiHidden/>
    <w:unhideWhenUsed/>
    <w:qFormat/>
    <w:rsid w:val="00000305"/>
    <w:pPr>
      <w:keepNext/>
      <w:keepLines/>
      <w:numPr>
        <w:ilvl w:val="1"/>
        <w:numId w:val="1"/>
      </w:numPr>
      <w:spacing w:before="280"/>
      <w:outlineLvl w:val="1"/>
    </w:pPr>
    <w:rPr>
      <w:rFonts w:eastAsiaTheme="majorEastAsia"/>
      <w:b/>
      <w:bCs/>
      <w:color w:val="000000" w:themeColor="text1"/>
      <w:sz w:val="22"/>
      <w:szCs w:val="20"/>
    </w:rPr>
  </w:style>
  <w:style w:type="paragraph" w:styleId="Kop3">
    <w:name w:val="heading 3"/>
    <w:basedOn w:val="Standaard"/>
    <w:next w:val="Standaard"/>
    <w:link w:val="Kop3Char"/>
    <w:uiPriority w:val="9"/>
    <w:semiHidden/>
    <w:unhideWhenUsed/>
    <w:qFormat/>
    <w:rsid w:val="00000305"/>
    <w:pPr>
      <w:keepNext/>
      <w:keepLines/>
      <w:numPr>
        <w:ilvl w:val="2"/>
        <w:numId w:val="1"/>
      </w:numPr>
      <w:spacing w:before="200"/>
      <w:outlineLvl w:val="2"/>
    </w:pPr>
    <w:rPr>
      <w:rFonts w:eastAsiaTheme="majorEastAsia"/>
      <w:b/>
      <w:bCs/>
      <w:color w:val="000000" w:themeColor="text1"/>
    </w:rPr>
  </w:style>
  <w:style w:type="paragraph" w:styleId="Kop4">
    <w:name w:val="heading 4"/>
    <w:basedOn w:val="Standaard"/>
    <w:next w:val="Standaard"/>
    <w:link w:val="Kop4Char"/>
    <w:uiPriority w:val="9"/>
    <w:semiHidden/>
    <w:unhideWhenUsed/>
    <w:qFormat/>
    <w:rsid w:val="00AC7E6C"/>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2A2563"/>
    <w:pPr>
      <w:keepNext/>
      <w:keepLines/>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2A2563"/>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Bijlagen"/>
    <w:next w:val="Standaard"/>
    <w:link w:val="Kop7Char"/>
    <w:uiPriority w:val="9"/>
    <w:unhideWhenUsed/>
    <w:qFormat/>
    <w:rsid w:val="0032400A"/>
    <w:pPr>
      <w:numPr>
        <w:numId w:val="7"/>
      </w:numPr>
      <w:tabs>
        <w:tab w:val="clear" w:pos="1134"/>
        <w:tab w:val="left" w:pos="1560"/>
      </w:tabs>
      <w:spacing w:after="600" w:line="240" w:lineRule="auto"/>
      <w:ind w:left="357" w:hanging="357"/>
      <w:outlineLvl w:val="6"/>
    </w:pPr>
    <w:rPr>
      <w:rFonts w:eastAsiaTheme="minorHAnsi" w:cstheme="minorBidi"/>
      <w:szCs w:val="56"/>
      <w:lang w:eastAsia="en-US"/>
    </w:rPr>
  </w:style>
  <w:style w:type="paragraph" w:styleId="Kop8">
    <w:name w:val="heading 8"/>
    <w:basedOn w:val="Kop2"/>
    <w:next w:val="Standaard"/>
    <w:link w:val="Kop8Char"/>
    <w:uiPriority w:val="9"/>
    <w:unhideWhenUsed/>
    <w:qFormat/>
    <w:rsid w:val="009968CA"/>
    <w:pPr>
      <w:numPr>
        <w:numId w:val="7"/>
      </w:numPr>
      <w:tabs>
        <w:tab w:val="left" w:pos="851"/>
      </w:tabs>
      <w:ind w:left="851" w:hanging="851"/>
      <w:outlineLvl w:val="7"/>
    </w:pPr>
    <w:rPr>
      <w:rFonts w:cstheme="majorBidi"/>
      <w:bCs w:val="0"/>
      <w:color w:val="auto"/>
      <w:lang w:eastAsia="en-US"/>
    </w:rPr>
  </w:style>
  <w:style w:type="paragraph" w:styleId="Kop9">
    <w:name w:val="heading 9"/>
    <w:basedOn w:val="Standaard"/>
    <w:next w:val="Standaard"/>
    <w:link w:val="Kop9Char"/>
    <w:uiPriority w:val="9"/>
    <w:unhideWhenUsed/>
    <w:qFormat/>
    <w:rsid w:val="009968CA"/>
    <w:pPr>
      <w:numPr>
        <w:ilvl w:val="2"/>
        <w:numId w:val="8"/>
      </w:numPr>
      <w:tabs>
        <w:tab w:val="left" w:pos="851"/>
      </w:tabs>
      <w:spacing w:before="200"/>
      <w:outlineLvl w:val="8"/>
    </w:pPr>
    <w:rPr>
      <w:rFonts w:eastAsiaTheme="majorEastAsia" w:cstheme="majorBidi"/>
      <w:b/>
      <w:bCs/>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link w:val="TitelChar"/>
    <w:uiPriority w:val="10"/>
    <w:qFormat/>
    <w:rsid w:val="00391CD3"/>
    <w:pPr>
      <w:keepLines/>
      <w:suppressAutoHyphens/>
      <w:spacing w:before="240" w:after="60" w:line="282" w:lineRule="exact"/>
      <w:jc w:val="center"/>
      <w:outlineLvl w:val="0"/>
    </w:pPr>
    <w:rPr>
      <w:rFonts w:ascii="Cambria" w:hAnsi="Cambria"/>
      <w:b/>
      <w:bCs/>
      <w:kern w:val="28"/>
      <w:sz w:val="32"/>
      <w:szCs w:val="3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customStyle="1" w:styleId="HRNaamInstituut">
    <w:name w:val="HR_NaamInstituut"/>
    <w:basedOn w:val="Standaard"/>
    <w:rsid w:val="00F53E94"/>
    <w:rPr>
      <w:b/>
      <w:sz w:val="24"/>
    </w:rPr>
  </w:style>
  <w:style w:type="paragraph" w:customStyle="1" w:styleId="HRadres">
    <w:name w:val="HR_adres"/>
    <w:basedOn w:val="Standaard"/>
    <w:rsid w:val="0098535D"/>
    <w:pPr>
      <w:spacing w:line="260" w:lineRule="atLeast"/>
    </w:pPr>
    <w:rPr>
      <w:b/>
      <w:sz w:val="18"/>
    </w:rPr>
  </w:style>
  <w:style w:type="paragraph" w:customStyle="1" w:styleId="HRRefkopjes">
    <w:name w:val="HR_Refkopjes"/>
    <w:basedOn w:val="Standaard"/>
    <w:rsid w:val="0021078E"/>
    <w:pPr>
      <w:spacing w:line="260" w:lineRule="atLeast"/>
    </w:pPr>
    <w:rPr>
      <w:b/>
      <w:color w:val="4C4C4C"/>
      <w:sz w:val="16"/>
    </w:rPr>
  </w:style>
  <w:style w:type="paragraph" w:customStyle="1" w:styleId="HRRefInvultekst">
    <w:name w:val="HR_RefInvultekst"/>
    <w:basedOn w:val="Standaard"/>
    <w:rsid w:val="0021078E"/>
    <w:pPr>
      <w:spacing w:line="260" w:lineRule="atLeast"/>
    </w:pPr>
    <w:rPr>
      <w:color w:val="4C4C4C"/>
      <w:sz w:val="16"/>
    </w:rPr>
  </w:style>
  <w:style w:type="paragraph" w:styleId="Koptekst">
    <w:name w:val="header"/>
    <w:basedOn w:val="Standaard"/>
    <w:link w:val="KoptekstChar"/>
    <w:uiPriority w:val="99"/>
    <w:rsid w:val="0098535D"/>
    <w:pPr>
      <w:tabs>
        <w:tab w:val="center" w:pos="4536"/>
        <w:tab w:val="right" w:pos="9072"/>
      </w:tabs>
    </w:pPr>
  </w:style>
  <w:style w:type="paragraph" w:styleId="Voettekst">
    <w:name w:val="footer"/>
    <w:basedOn w:val="Standaard"/>
    <w:link w:val="VoettekstChar"/>
    <w:uiPriority w:val="99"/>
    <w:rsid w:val="00FC5F52"/>
    <w:pPr>
      <w:tabs>
        <w:tab w:val="center" w:pos="4536"/>
        <w:tab w:val="right" w:pos="9072"/>
      </w:tabs>
    </w:pPr>
    <w:rPr>
      <w:color w:val="4C4C4C"/>
      <w:sz w:val="16"/>
    </w:rPr>
  </w:style>
  <w:style w:type="table" w:styleId="Tabelraster">
    <w:name w:val="Table Grid"/>
    <w:basedOn w:val="Standaardtabel"/>
    <w:uiPriority w:val="59"/>
    <w:rsid w:val="00F53E94"/>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ROpleidingen">
    <w:name w:val="HR_Opleidingen"/>
    <w:basedOn w:val="HRadres"/>
    <w:rsid w:val="0021078E"/>
    <w:rPr>
      <w:b w:val="0"/>
      <w:color w:val="4C4C4C"/>
    </w:rPr>
  </w:style>
  <w:style w:type="character" w:styleId="Paginanummer">
    <w:name w:val="page number"/>
    <w:basedOn w:val="Standaardalinea-lettertype"/>
    <w:rsid w:val="00FC5F52"/>
  </w:style>
  <w:style w:type="paragraph" w:styleId="Ballontekst">
    <w:name w:val="Balloon Text"/>
    <w:basedOn w:val="Standaard"/>
    <w:link w:val="BallontekstChar"/>
    <w:rsid w:val="00BB70C9"/>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BB70C9"/>
    <w:rPr>
      <w:rFonts w:ascii="Tahoma" w:hAnsi="Tahoma" w:cs="Tahoma"/>
      <w:sz w:val="16"/>
      <w:szCs w:val="16"/>
    </w:rPr>
  </w:style>
  <w:style w:type="paragraph" w:styleId="Normaalweb">
    <w:name w:val="Normal (Web)"/>
    <w:basedOn w:val="Standaard"/>
    <w:uiPriority w:val="99"/>
    <w:rsid w:val="00615EAC"/>
    <w:pPr>
      <w:spacing w:before="100" w:beforeAutospacing="1" w:after="100" w:afterAutospacing="1" w:line="240" w:lineRule="auto"/>
    </w:pPr>
    <w:rPr>
      <w:rFonts w:ascii="Times New Roman" w:eastAsia="SimSun" w:hAnsi="Times New Roman"/>
      <w:color w:val="000000"/>
      <w:sz w:val="24"/>
      <w:lang w:val="en-US" w:eastAsia="zh-CN"/>
    </w:rPr>
  </w:style>
  <w:style w:type="character" w:styleId="Verwijzingopmerking">
    <w:name w:val="annotation reference"/>
    <w:uiPriority w:val="99"/>
    <w:semiHidden/>
    <w:unhideWhenUsed/>
    <w:rPr>
      <w:sz w:val="16"/>
      <w:szCs w:val="16"/>
    </w:rPr>
  </w:style>
  <w:style w:type="paragraph" w:styleId="Tekstopmerking">
    <w:name w:val="annotation text"/>
    <w:basedOn w:val="Standaard"/>
    <w:link w:val="TekstopmerkingChar2"/>
    <w:uiPriority w:val="99"/>
    <w:unhideWhenUsed/>
    <w:pPr>
      <w:spacing w:line="240" w:lineRule="auto"/>
    </w:pPr>
    <w:rPr>
      <w:szCs w:val="20"/>
    </w:rPr>
  </w:style>
  <w:style w:type="character" w:customStyle="1" w:styleId="TekstopmerkingChar">
    <w:name w:val="Tekst opmerking Char"/>
    <w:basedOn w:val="Standaardalinea-lettertype"/>
    <w:rsid w:val="00615EAC"/>
    <w:rPr>
      <w:rFonts w:ascii="Arial" w:hAnsi="Arial"/>
    </w:rPr>
  </w:style>
  <w:style w:type="paragraph" w:styleId="Onderwerpvanopmerking">
    <w:name w:val="annotation subject"/>
    <w:basedOn w:val="Tekstopmerking"/>
    <w:next w:val="Tekstopmerking"/>
    <w:link w:val="OnderwerpvanopmerkingChar2"/>
    <w:uiPriority w:val="99"/>
    <w:semiHidden/>
    <w:unhideWhenUsed/>
    <w:rPr>
      <w:b/>
      <w:bCs/>
    </w:rPr>
  </w:style>
  <w:style w:type="character" w:customStyle="1" w:styleId="OnderwerpvanopmerkingChar">
    <w:name w:val="Onderwerp van opmerking Char"/>
    <w:basedOn w:val="TekstopmerkingChar"/>
    <w:rsid w:val="00615EAC"/>
    <w:rPr>
      <w:rFonts w:ascii="Arial" w:hAnsi="Arial"/>
      <w:b/>
      <w:bCs/>
    </w:rPr>
  </w:style>
  <w:style w:type="paragraph" w:customStyle="1" w:styleId="conceptdefinitief">
    <w:name w:val="concept/definitief"/>
    <w:basedOn w:val="Standaard"/>
    <w:rsid w:val="005E606D"/>
    <w:pPr>
      <w:overflowPunct w:val="0"/>
      <w:autoSpaceDE w:val="0"/>
      <w:autoSpaceDN w:val="0"/>
      <w:adjustRightInd w:val="0"/>
      <w:spacing w:line="240" w:lineRule="auto"/>
      <w:jc w:val="center"/>
      <w:textAlignment w:val="baseline"/>
    </w:pPr>
    <w:rPr>
      <w:rFonts w:ascii="Arial Narrow" w:hAnsi="Arial Narrow"/>
      <w:color w:val="000000"/>
      <w:spacing w:val="20"/>
      <w:sz w:val="36"/>
      <w:szCs w:val="20"/>
      <w:lang w:val="nl" w:eastAsia="en-US"/>
    </w:rPr>
  </w:style>
  <w:style w:type="paragraph" w:customStyle="1" w:styleId="Kopongenummerd">
    <w:name w:val="_Kop ongenummerd"/>
    <w:basedOn w:val="Standaard"/>
    <w:qFormat/>
    <w:rsid w:val="00A63CD1"/>
    <w:pPr>
      <w:spacing w:before="1080" w:after="480"/>
    </w:pPr>
    <w:rPr>
      <w:b/>
      <w:caps/>
      <w:sz w:val="28"/>
    </w:rPr>
  </w:style>
  <w:style w:type="character" w:customStyle="1" w:styleId="Kop1Char">
    <w:name w:val="Kop 1 Char"/>
    <w:basedOn w:val="Standaardalinea-lettertype"/>
    <w:link w:val="Kop1"/>
    <w:rsid w:val="00362420"/>
    <w:rPr>
      <w:rFonts w:ascii="Arial" w:eastAsiaTheme="majorEastAsia" w:hAnsi="Arial" w:cs="Arial"/>
      <w:b/>
      <w:bCs/>
      <w:color w:val="000000" w:themeColor="text1"/>
      <w:sz w:val="24"/>
      <w:szCs w:val="24"/>
    </w:rPr>
  </w:style>
  <w:style w:type="character" w:customStyle="1" w:styleId="Kop2Char">
    <w:name w:val="Kop 2 Char"/>
    <w:basedOn w:val="Standaardalinea-lettertype"/>
    <w:link w:val="Kop2"/>
    <w:rsid w:val="00000305"/>
    <w:rPr>
      <w:rFonts w:ascii="Arial" w:eastAsiaTheme="majorEastAsia" w:hAnsi="Arial" w:cs="Arial"/>
      <w:b/>
      <w:bCs/>
      <w:color w:val="000000" w:themeColor="text1"/>
      <w:sz w:val="22"/>
    </w:rPr>
  </w:style>
  <w:style w:type="character" w:customStyle="1" w:styleId="Kop3Char">
    <w:name w:val="Kop 3 Char"/>
    <w:basedOn w:val="Standaardalinea-lettertype"/>
    <w:link w:val="Kop3"/>
    <w:rsid w:val="00000305"/>
    <w:rPr>
      <w:rFonts w:ascii="Arial" w:eastAsiaTheme="majorEastAsia" w:hAnsi="Arial" w:cs="Arial"/>
      <w:b/>
      <w:bCs/>
      <w:color w:val="000000" w:themeColor="text1"/>
      <w:szCs w:val="24"/>
    </w:rPr>
  </w:style>
  <w:style w:type="character" w:customStyle="1" w:styleId="Kop4Char">
    <w:name w:val="Kop 4 Char"/>
    <w:basedOn w:val="Standaardalinea-lettertype"/>
    <w:link w:val="Kop4"/>
    <w:rsid w:val="00AC7E6C"/>
    <w:rPr>
      <w:rFonts w:asciiTheme="majorHAnsi" w:eastAsiaTheme="majorEastAsia" w:hAnsiTheme="majorHAnsi" w:cstheme="majorBidi"/>
      <w:b/>
      <w:bCs/>
      <w:i/>
      <w:iCs/>
      <w:color w:val="4F81BD" w:themeColor="accent1"/>
      <w:szCs w:val="24"/>
    </w:rPr>
  </w:style>
  <w:style w:type="paragraph" w:customStyle="1" w:styleId="Afbeelding">
    <w:name w:val="_Afbeelding"/>
    <w:basedOn w:val="Standaard"/>
    <w:qFormat/>
    <w:rsid w:val="00CD68A7"/>
    <w:pPr>
      <w:spacing w:before="280"/>
    </w:pPr>
    <w:rPr>
      <w:noProof/>
      <w:lang w:eastAsia="zh-CN"/>
    </w:rPr>
  </w:style>
  <w:style w:type="paragraph" w:customStyle="1" w:styleId="Bijschrift">
    <w:name w:val="_Bijschrift"/>
    <w:basedOn w:val="Afbeelding"/>
    <w:next w:val="Standaard"/>
    <w:qFormat/>
    <w:rsid w:val="00CD68A7"/>
    <w:pPr>
      <w:spacing w:before="0" w:after="280"/>
    </w:pPr>
    <w:rPr>
      <w:i/>
      <w:sz w:val="16"/>
    </w:rPr>
  </w:style>
  <w:style w:type="paragraph" w:styleId="Voetnoottekst">
    <w:name w:val="footnote text"/>
    <w:basedOn w:val="Standaard"/>
    <w:link w:val="VoetnoottekstChar"/>
    <w:rsid w:val="008134DE"/>
    <w:pPr>
      <w:spacing w:line="240" w:lineRule="auto"/>
      <w:ind w:left="142" w:hanging="142"/>
    </w:pPr>
    <w:rPr>
      <w:sz w:val="16"/>
      <w:szCs w:val="20"/>
    </w:rPr>
  </w:style>
  <w:style w:type="character" w:customStyle="1" w:styleId="VoetnoottekstChar">
    <w:name w:val="Voetnoottekst Char"/>
    <w:basedOn w:val="Standaardalinea-lettertype"/>
    <w:link w:val="Voetnoottekst"/>
    <w:rsid w:val="008134DE"/>
    <w:rPr>
      <w:rFonts w:ascii="Arial" w:hAnsi="Arial"/>
      <w:sz w:val="16"/>
    </w:rPr>
  </w:style>
  <w:style w:type="character" w:styleId="Voetnootmarkering">
    <w:name w:val="footnote reference"/>
    <w:basedOn w:val="Standaardalinea-lettertype"/>
    <w:rsid w:val="00880459"/>
    <w:rPr>
      <w:vertAlign w:val="superscript"/>
    </w:rPr>
  </w:style>
  <w:style w:type="paragraph" w:styleId="Lijstalinea">
    <w:name w:val="List Paragraph"/>
    <w:basedOn w:val="Standaard"/>
    <w:uiPriority w:val="34"/>
    <w:qFormat/>
    <w:rsid w:val="00706CD0"/>
    <w:pPr>
      <w:ind w:left="720"/>
      <w:contextualSpacing/>
    </w:pPr>
  </w:style>
  <w:style w:type="paragraph" w:customStyle="1" w:styleId="Opsomming">
    <w:name w:val="_Opsomming"/>
    <w:basedOn w:val="Lijstalinea"/>
    <w:qFormat/>
    <w:rsid w:val="00DF6B86"/>
    <w:pPr>
      <w:numPr>
        <w:numId w:val="5"/>
      </w:numPr>
    </w:pPr>
    <w:rPr>
      <w:lang w:eastAsia="zh-CN"/>
    </w:rPr>
  </w:style>
  <w:style w:type="paragraph" w:customStyle="1" w:styleId="Nummering">
    <w:name w:val="_Nummering"/>
    <w:basedOn w:val="Opsomming"/>
    <w:qFormat/>
    <w:rsid w:val="00DF6B86"/>
    <w:pPr>
      <w:numPr>
        <w:numId w:val="3"/>
      </w:numPr>
    </w:pPr>
  </w:style>
  <w:style w:type="paragraph" w:customStyle="1" w:styleId="Bijlagen">
    <w:name w:val="_Bijlagen"/>
    <w:basedOn w:val="Standaard"/>
    <w:next w:val="Standaard"/>
    <w:qFormat/>
    <w:rsid w:val="00D2773A"/>
    <w:pPr>
      <w:pageBreakBefore/>
      <w:numPr>
        <w:numId w:val="2"/>
      </w:numPr>
      <w:tabs>
        <w:tab w:val="left" w:pos="1134"/>
      </w:tabs>
      <w:spacing w:after="280"/>
    </w:pPr>
    <w:rPr>
      <w:sz w:val="28"/>
      <w:szCs w:val="28"/>
    </w:rPr>
  </w:style>
  <w:style w:type="paragraph" w:styleId="Inhopg1">
    <w:name w:val="toc 1"/>
    <w:basedOn w:val="Standaard"/>
    <w:next w:val="Standaard"/>
    <w:autoRedefine/>
    <w:uiPriority w:val="39"/>
    <w:rsid w:val="00351E50"/>
    <w:pPr>
      <w:tabs>
        <w:tab w:val="left" w:pos="567"/>
        <w:tab w:val="right" w:pos="9061"/>
      </w:tabs>
      <w:spacing w:after="100"/>
      <w:ind w:left="567" w:hanging="567"/>
    </w:pPr>
    <w:rPr>
      <w:b/>
    </w:rPr>
  </w:style>
  <w:style w:type="paragraph" w:styleId="Inhopg2">
    <w:name w:val="toc 2"/>
    <w:basedOn w:val="Standaard"/>
    <w:next w:val="Standaard"/>
    <w:autoRedefine/>
    <w:uiPriority w:val="39"/>
    <w:rsid w:val="006C7383"/>
    <w:pPr>
      <w:tabs>
        <w:tab w:val="left" w:pos="1134"/>
        <w:tab w:val="right" w:pos="9061"/>
      </w:tabs>
      <w:ind w:left="1134" w:hanging="567"/>
    </w:pPr>
  </w:style>
  <w:style w:type="paragraph" w:styleId="Inhopg3">
    <w:name w:val="toc 3"/>
    <w:basedOn w:val="Standaard"/>
    <w:next w:val="Standaard"/>
    <w:autoRedefine/>
    <w:uiPriority w:val="39"/>
    <w:rsid w:val="006C7383"/>
    <w:pPr>
      <w:tabs>
        <w:tab w:val="left" w:pos="1985"/>
        <w:tab w:val="right" w:pos="9061"/>
      </w:tabs>
      <w:ind w:left="1985" w:hanging="851"/>
    </w:pPr>
  </w:style>
  <w:style w:type="paragraph" w:styleId="Inhopg4">
    <w:name w:val="toc 4"/>
    <w:basedOn w:val="Standaard"/>
    <w:next w:val="Standaard"/>
    <w:autoRedefine/>
    <w:uiPriority w:val="39"/>
    <w:rsid w:val="0015007C"/>
    <w:pPr>
      <w:tabs>
        <w:tab w:val="right" w:pos="9061"/>
      </w:tabs>
      <w:spacing w:after="100"/>
      <w:ind w:left="1418" w:hanging="1418"/>
    </w:pPr>
  </w:style>
  <w:style w:type="character" w:customStyle="1" w:styleId="KoptekstChar">
    <w:name w:val="Koptekst Char"/>
    <w:basedOn w:val="Standaardalinea-lettertype"/>
    <w:link w:val="Koptekst"/>
    <w:uiPriority w:val="99"/>
    <w:rsid w:val="007208FB"/>
    <w:rPr>
      <w:rFonts w:ascii="Arial" w:hAnsi="Arial"/>
      <w:szCs w:val="24"/>
    </w:rPr>
  </w:style>
  <w:style w:type="character" w:customStyle="1" w:styleId="VoettekstChar">
    <w:name w:val="Voettekst Char"/>
    <w:basedOn w:val="Standaardalinea-lettertype"/>
    <w:link w:val="Voettekst"/>
    <w:uiPriority w:val="99"/>
    <w:rsid w:val="007208FB"/>
    <w:rPr>
      <w:rFonts w:ascii="Arial" w:hAnsi="Arial"/>
      <w:color w:val="4C4C4C"/>
      <w:sz w:val="16"/>
      <w:szCs w:val="24"/>
    </w:rPr>
  </w:style>
  <w:style w:type="paragraph" w:customStyle="1" w:styleId="Titel0">
    <w:name w:val="_Titel"/>
    <w:basedOn w:val="Standaard"/>
    <w:qFormat/>
    <w:rsid w:val="00EA5306"/>
    <w:pPr>
      <w:jc w:val="center"/>
    </w:pPr>
    <w:rPr>
      <w:b/>
      <w:caps/>
      <w:color w:val="000000" w:themeColor="text1"/>
      <w:sz w:val="28"/>
      <w:szCs w:val="28"/>
    </w:rPr>
  </w:style>
  <w:style w:type="paragraph" w:customStyle="1" w:styleId="KopjeCursief">
    <w:name w:val="_KopjeCursief"/>
    <w:basedOn w:val="Standaard"/>
    <w:next w:val="Standaard"/>
    <w:qFormat/>
    <w:rsid w:val="00EA5306"/>
    <w:rPr>
      <w:i/>
      <w:szCs w:val="20"/>
    </w:rPr>
  </w:style>
  <w:style w:type="paragraph" w:customStyle="1" w:styleId="NummeringLetters">
    <w:name w:val="_NummeringLetters"/>
    <w:qFormat/>
    <w:rsid w:val="00DF6B86"/>
    <w:pPr>
      <w:numPr>
        <w:numId w:val="4"/>
      </w:numPr>
    </w:pPr>
    <w:rPr>
      <w:szCs w:val="24"/>
      <w:lang w:eastAsia="zh-CN"/>
    </w:rPr>
  </w:style>
  <w:style w:type="paragraph" w:customStyle="1" w:styleId="Appendix">
    <w:name w:val="_Appendix"/>
    <w:basedOn w:val="Standaard"/>
    <w:next w:val="Standaard"/>
    <w:qFormat/>
    <w:rsid w:val="006727CA"/>
    <w:pPr>
      <w:numPr>
        <w:numId w:val="6"/>
      </w:numPr>
      <w:spacing w:after="280"/>
    </w:pPr>
    <w:rPr>
      <w:sz w:val="28"/>
    </w:rPr>
  </w:style>
  <w:style w:type="paragraph" w:customStyle="1" w:styleId="Subtitel">
    <w:name w:val="_Subtitel"/>
    <w:basedOn w:val="Titel0"/>
    <w:qFormat/>
    <w:rsid w:val="004C2984"/>
    <w:rPr>
      <w:sz w:val="24"/>
    </w:rPr>
  </w:style>
  <w:style w:type="character" w:customStyle="1" w:styleId="Kop5Char">
    <w:name w:val="Kop 5 Char"/>
    <w:basedOn w:val="Standaardalinea-lettertype"/>
    <w:link w:val="Kop5"/>
    <w:rsid w:val="002A2563"/>
    <w:rPr>
      <w:rFonts w:asciiTheme="majorHAnsi" w:eastAsiaTheme="majorEastAsia" w:hAnsiTheme="majorHAnsi" w:cstheme="majorBidi"/>
      <w:color w:val="243F60" w:themeColor="accent1" w:themeShade="7F"/>
      <w:szCs w:val="24"/>
    </w:rPr>
  </w:style>
  <w:style w:type="character" w:customStyle="1" w:styleId="Kop6Char">
    <w:name w:val="Kop 6 Char"/>
    <w:basedOn w:val="Standaardalinea-lettertype"/>
    <w:link w:val="Kop6"/>
    <w:rsid w:val="002A2563"/>
    <w:rPr>
      <w:rFonts w:asciiTheme="majorHAnsi" w:eastAsiaTheme="majorEastAsia" w:hAnsiTheme="majorHAnsi" w:cstheme="majorBidi"/>
      <w:i/>
      <w:iCs/>
      <w:color w:val="243F60" w:themeColor="accent1" w:themeShade="7F"/>
      <w:szCs w:val="24"/>
    </w:rPr>
  </w:style>
  <w:style w:type="character" w:customStyle="1" w:styleId="Kop7Char">
    <w:name w:val="Kop 7 Char"/>
    <w:basedOn w:val="Standaardalinea-lettertype"/>
    <w:link w:val="Kop7"/>
    <w:uiPriority w:val="9"/>
    <w:rsid w:val="0032400A"/>
    <w:rPr>
      <w:rFonts w:ascii="Arial" w:eastAsiaTheme="minorHAnsi" w:hAnsi="Arial" w:cstheme="minorBidi"/>
      <w:sz w:val="28"/>
      <w:szCs w:val="56"/>
      <w:lang w:eastAsia="en-US"/>
    </w:rPr>
  </w:style>
  <w:style w:type="character" w:customStyle="1" w:styleId="Kop8Char">
    <w:name w:val="Kop 8 Char"/>
    <w:basedOn w:val="Standaardalinea-lettertype"/>
    <w:link w:val="Kop8"/>
    <w:uiPriority w:val="9"/>
    <w:rsid w:val="009968CA"/>
    <w:rPr>
      <w:rFonts w:ascii="Arial" w:eastAsiaTheme="majorEastAsia" w:hAnsi="Arial" w:cstheme="majorBidi"/>
      <w:b/>
      <w:sz w:val="22"/>
      <w:lang w:eastAsia="en-US"/>
    </w:rPr>
  </w:style>
  <w:style w:type="character" w:customStyle="1" w:styleId="Kop9Char">
    <w:name w:val="Kop 9 Char"/>
    <w:basedOn w:val="Standaardalinea-lettertype"/>
    <w:link w:val="Kop9"/>
    <w:uiPriority w:val="9"/>
    <w:rsid w:val="009968CA"/>
    <w:rPr>
      <w:rFonts w:ascii="Arial" w:eastAsiaTheme="majorEastAsia" w:hAnsi="Arial" w:cstheme="majorBidi"/>
      <w:b/>
      <w:bCs/>
      <w:sz w:val="22"/>
      <w:szCs w:val="22"/>
      <w:lang w:eastAsia="en-US"/>
    </w:rPr>
  </w:style>
  <w:style w:type="character" w:customStyle="1" w:styleId="TitelChar">
    <w:name w:val="Titel Char"/>
    <w:basedOn w:val="Standaardalinea-lettertype"/>
    <w:link w:val="Titel"/>
    <w:rsid w:val="00391CD3"/>
    <w:rPr>
      <w:rFonts w:ascii="Cambria" w:hAnsi="Cambria"/>
      <w:b/>
      <w:bCs/>
      <w:kern w:val="28"/>
      <w:sz w:val="32"/>
      <w:szCs w:val="32"/>
    </w:rPr>
  </w:style>
  <w:style w:type="paragraph" w:customStyle="1" w:styleId="NCBKop2">
    <w:name w:val="NCB Kop2"/>
    <w:basedOn w:val="Kop2"/>
    <w:link w:val="NCBKop2Char"/>
    <w:autoRedefine/>
    <w:qFormat/>
    <w:rsid w:val="009D689C"/>
    <w:pPr>
      <w:keepLines w:val="0"/>
      <w:numPr>
        <w:ilvl w:val="0"/>
        <w:numId w:val="0"/>
      </w:numPr>
      <w:spacing w:before="0" w:line="260" w:lineRule="atLeast"/>
      <w:ind w:left="720" w:hanging="720"/>
    </w:pPr>
    <w:rPr>
      <w:rFonts w:eastAsia="Calibri"/>
      <w:bCs w:val="0"/>
      <w:sz w:val="24"/>
      <w:szCs w:val="24"/>
      <w:lang w:eastAsia="en-US"/>
    </w:rPr>
  </w:style>
  <w:style w:type="character" w:customStyle="1" w:styleId="NCBKop2Char">
    <w:name w:val="NCB Kop2 Char"/>
    <w:link w:val="NCBKop2"/>
    <w:rsid w:val="009D689C"/>
    <w:rPr>
      <w:rFonts w:ascii="Arial" w:eastAsia="Calibri" w:hAnsi="Arial" w:cs="Arial"/>
      <w:b/>
      <w:color w:val="000000" w:themeColor="text1"/>
      <w:sz w:val="24"/>
      <w:szCs w:val="24"/>
      <w:lang w:eastAsia="en-US"/>
    </w:rPr>
  </w:style>
  <w:style w:type="paragraph" w:customStyle="1" w:styleId="stlHeadBold">
    <w:name w:val="stlHeadBold"/>
    <w:rsid w:val="00675D12"/>
    <w:pPr>
      <w:widowControl w:val="0"/>
      <w:spacing w:line="200" w:lineRule="atLeast"/>
    </w:pPr>
    <w:rPr>
      <w:rFonts w:ascii="Verdana" w:hAnsi="Verdana"/>
      <w:b/>
      <w:sz w:val="17"/>
      <w:szCs w:val="24"/>
    </w:rPr>
  </w:style>
  <w:style w:type="paragraph" w:styleId="Ondertitel">
    <w:name w:val="Subtitle"/>
    <w:basedOn w:val="Standaard"/>
    <w:next w:val="Standaard"/>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2"/>
    <w:tblPr>
      <w:tblStyleRowBandSize w:val="1"/>
      <w:tblStyleColBandSize w:val="1"/>
    </w:tblPr>
  </w:style>
  <w:style w:type="table" w:customStyle="1" w:styleId="a0">
    <w:basedOn w:val="TableNormal2"/>
    <w:tblPr>
      <w:tblStyleRowBandSize w:val="1"/>
      <w:tblStyleColBandSize w:val="1"/>
      <w:tblCellMar>
        <w:left w:w="108" w:type="dxa"/>
        <w:right w:w="108" w:type="dxa"/>
      </w:tblCellMar>
    </w:tblPr>
  </w:style>
  <w:style w:type="character" w:customStyle="1" w:styleId="OnderwerpvanopmerkingChar1">
    <w:name w:val="Onderwerp van opmerking Char1"/>
    <w:basedOn w:val="TekstopmerkingChar1"/>
    <w:uiPriority w:val="99"/>
    <w:semiHidden/>
    <w:rPr>
      <w:b/>
      <w:bCs/>
      <w:sz w:val="20"/>
      <w:szCs w:val="20"/>
    </w:rPr>
  </w:style>
  <w:style w:type="character" w:customStyle="1" w:styleId="TekstopmerkingChar1">
    <w:name w:val="Tekst opmerking Char1"/>
    <w:uiPriority w:val="99"/>
    <w:semiHidden/>
    <w:rPr>
      <w:sz w:val="20"/>
      <w:szCs w:val="20"/>
    </w:rPr>
  </w:style>
  <w:style w:type="table" w:customStyle="1" w:styleId="a1">
    <w:basedOn w:val="TableNormal2"/>
    <w:tblPr>
      <w:tblStyleRowBandSize w:val="1"/>
      <w:tblStyleColBandSize w:val="1"/>
      <w:tblCellMar>
        <w:left w:w="108" w:type="dxa"/>
        <w:right w:w="108" w:type="dxa"/>
      </w:tblCellMar>
    </w:tblPr>
  </w:style>
  <w:style w:type="table" w:customStyle="1" w:styleId="a2">
    <w:basedOn w:val="TableNormal2"/>
    <w:tblPr>
      <w:tblStyleRowBandSize w:val="1"/>
      <w:tblStyleColBandSize w:val="1"/>
      <w:tblCellMar>
        <w:left w:w="108" w:type="dxa"/>
        <w:right w:w="108" w:type="dxa"/>
      </w:tblCellMar>
    </w:tblPr>
  </w:style>
  <w:style w:type="character" w:customStyle="1" w:styleId="OnderwerpvanopmerkingChar2">
    <w:name w:val="Onderwerp van opmerking Char2"/>
    <w:basedOn w:val="TekstopmerkingChar2"/>
    <w:link w:val="Onderwerpvanopmerking"/>
    <w:uiPriority w:val="99"/>
    <w:semiHidden/>
    <w:rPr>
      <w:b/>
      <w:bCs/>
      <w:sz w:val="20"/>
      <w:szCs w:val="20"/>
    </w:rPr>
  </w:style>
  <w:style w:type="character" w:customStyle="1" w:styleId="TekstopmerkingChar2">
    <w:name w:val="Tekst opmerking Char2"/>
    <w:link w:val="Tekstopmerking"/>
    <w:uiPriority w:val="99"/>
    <w:rPr>
      <w:sz w:val="20"/>
      <w:szCs w:val="20"/>
    </w:rPr>
  </w:style>
  <w:style w:type="table" w:customStyle="1" w:styleId="a3">
    <w:basedOn w:val="TableNormal1"/>
    <w:tblPr>
      <w:tblStyleRowBandSize w:val="1"/>
      <w:tblStyleColBandSize w:val="1"/>
      <w:tblCellMar>
        <w:left w:w="108" w:type="dxa"/>
        <w:right w:w="108" w:type="dxa"/>
      </w:tblCellMar>
    </w:tblPr>
  </w:style>
  <w:style w:type="table" w:customStyle="1" w:styleId="a4">
    <w:basedOn w:val="TableNormal1"/>
    <w:tblPr>
      <w:tblStyleRowBandSize w:val="1"/>
      <w:tblStyleColBandSize w:val="1"/>
      <w:tblCellMar>
        <w:left w:w="108" w:type="dxa"/>
        <w:right w:w="108" w:type="dxa"/>
      </w:tblCellMar>
    </w:tblPr>
  </w:style>
  <w:style w:type="table" w:customStyle="1" w:styleId="a5">
    <w:basedOn w:val="TableNormal1"/>
    <w:tblPr>
      <w:tblStyleRowBandSize w:val="1"/>
      <w:tblStyleColBandSize w:val="1"/>
      <w:tblCellMar>
        <w:left w:w="108" w:type="dxa"/>
        <w:right w:w="108" w:type="dxa"/>
      </w:tblCellMar>
    </w:tblPr>
  </w:style>
  <w:style w:type="table" w:customStyle="1" w:styleId="a6">
    <w:basedOn w:val="TableNormal1"/>
    <w:tblPr>
      <w:tblStyleRowBandSize w:val="1"/>
      <w:tblStyleColBandSize w:val="1"/>
      <w:tblCellMar>
        <w:left w:w="108" w:type="dxa"/>
        <w:right w:w="108" w:type="dxa"/>
      </w:tblCellMar>
    </w:tblPr>
  </w:style>
  <w:style w:type="paragraph" w:styleId="Revisie">
    <w:name w:val="Revision"/>
    <w:hidden/>
    <w:uiPriority w:val="99"/>
    <w:semiHidden/>
    <w:rsid w:val="00A10F5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TDhRQ/k1Qsk3uLhFxDWV42PMUQ==">AMUW2mWXsprsYwGjNIBTdTkqGi4R8YRFxItcn3Mhlr+gFZd5Avxnv04JNjwdRMGgnp9iiSJqlcJGtTOFzHD6GH4nBWh3lh5kwV+OYNsJMSkra8Jsu0W4sMbMNgInmJO6Epass2dtXT6K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3725</Words>
  <Characters>20488</Characters>
  <Application>Microsoft Office Word</Application>
  <DocSecurity>0</DocSecurity>
  <Lines>170</Lines>
  <Paragraphs>48</Paragraphs>
  <ScaleCrop>false</ScaleCrop>
  <Company/>
  <LinksUpToDate>false</LinksUpToDate>
  <CharactersWithSpaces>24165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Koning, D. de</dc:creator>
  <cp:lastModifiedBy>Sander Clement</cp:lastModifiedBy>
  <cp:revision>20</cp:revision>
  <cp:lastPrinted>2021-11-18T20:54:00Z</cp:lastPrinted>
  <dcterms:created xsi:type="dcterms:W3CDTF">2021-11-18T20:39:00Z</dcterms:created>
  <dcterms:modified xsi:type="dcterms:W3CDTF">2021-11-18T20:54:00Z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2013-02-24T23:00:00Z</vt:filetime>
  </property>
  <property fmtid="{D5CDD505-2E9C-101B-9397-08002B2CF9AE}" pid="3" name="paginainstelling">
    <vt:lpwstr>dubbelzijdig</vt:lpwstr>
  </property>
  <property fmtid="{D5CDD505-2E9C-101B-9397-08002B2CF9AE}" pid="4" name="logo">
    <vt:lpwstr>standaard</vt:lpwstr>
  </property>
  <property fmtid="{D5CDD505-2E9C-101B-9397-08002B2CF9AE}" pid="5" name="Pagina">
    <vt:lpwstr>pagina</vt:lpwstr>
  </property>
  <property fmtid="{D5CDD505-2E9C-101B-9397-08002B2CF9AE}" pid="6" name="ddlstInstituut">
    <vt:lpwstr>Faciliteiten en Informatietechnologie</vt:lpwstr>
  </property>
  <property fmtid="{D5CDD505-2E9C-101B-9397-08002B2CF9AE}" pid="7" name="ddlstProjectlogo">
    <vt:lpwstr/>
  </property>
  <property fmtid="{D5CDD505-2E9C-101B-9397-08002B2CF9AE}" pid="8" name="txtBeginningNL">
    <vt:lpwstr/>
  </property>
  <property fmtid="{D5CDD505-2E9C-101B-9397-08002B2CF9AE}" pid="9" name="txtBeginningUK">
    <vt:lpwstr/>
  </property>
  <property fmtid="{D5CDD505-2E9C-101B-9397-08002B2CF9AE}" pid="10" name="txtClosingNL">
    <vt:lpwstr/>
  </property>
  <property fmtid="{D5CDD505-2E9C-101B-9397-08002B2CF9AE}" pid="11" name="txtClosingUK">
    <vt:lpwstr/>
  </property>
  <property fmtid="{D5CDD505-2E9C-101B-9397-08002B2CF9AE}" pid="12" name="txtVoorkeurtaal">
    <vt:lpwstr/>
  </property>
  <property fmtid="{D5CDD505-2E9C-101B-9397-08002B2CF9AE}" pid="13" name="txtLocatieID">
    <vt:lpwstr/>
  </property>
  <property fmtid="{D5CDD505-2E9C-101B-9397-08002B2CF9AE}" pid="14" name="txtProjectlogo">
    <vt:lpwstr/>
  </property>
  <property fmtid="{D5CDD505-2E9C-101B-9397-08002B2CF9AE}" pid="15" name="txtInstituutLogo">
    <vt:lpwstr/>
  </property>
  <property fmtid="{D5CDD505-2E9C-101B-9397-08002B2CF9AE}" pid="16" name="txtKleurenprinter">
    <vt:lpwstr/>
  </property>
  <property fmtid="{D5CDD505-2E9C-101B-9397-08002B2CF9AE}" pid="17" name="txtTitel">
    <vt:lpwstr>Concept (Raam)overeenkomst</vt:lpwstr>
  </property>
  <property fmtid="{D5CDD505-2E9C-101B-9397-08002B2CF9AE}" pid="18" name="txtAfbeelding">
    <vt:lpwstr/>
  </property>
  <property fmtid="{D5CDD505-2E9C-101B-9397-08002B2CF9AE}" pid="19" name="txtSubtitel">
    <vt:lpwstr>&lt;naam onderwerp&gt; (Contractnummer xx)</vt:lpwstr>
  </property>
  <property fmtid="{D5CDD505-2E9C-101B-9397-08002B2CF9AE}" pid="20" name="txtAuteurs">
    <vt:lpwstr>Patty Poot van Aken</vt:lpwstr>
  </property>
  <property fmtid="{D5CDD505-2E9C-101B-9397-08002B2CF9AE}" pid="21" name="txtFunctieAuteurs">
    <vt:lpwstr>Inkoop adviseur</vt:lpwstr>
  </property>
  <property fmtid="{D5CDD505-2E9C-101B-9397-08002B2CF9AE}" pid="22" name="txtDocbase">
    <vt:lpwstr>xx</vt:lpwstr>
  </property>
  <property fmtid="{D5CDD505-2E9C-101B-9397-08002B2CF9AE}" pid="23" name="txtDatum">
    <vt:lpwstr>12 februari 2014</vt:lpwstr>
  </property>
  <property fmtid="{D5CDD505-2E9C-101B-9397-08002B2CF9AE}" pid="24" name="txtAfdeling">
    <vt:lpwstr>I&amp;Cm</vt:lpwstr>
  </property>
  <property fmtid="{D5CDD505-2E9C-101B-9397-08002B2CF9AE}" pid="25" name="txtVersienummer">
    <vt:lpwstr>0.1</vt:lpwstr>
  </property>
  <property fmtid="{D5CDD505-2E9C-101B-9397-08002B2CF9AE}" pid="26" name="cmbStatus">
    <vt:lpwstr>concept</vt:lpwstr>
  </property>
  <property fmtid="{D5CDD505-2E9C-101B-9397-08002B2CF9AE}" pid="27" name="txtCopyright">
    <vt:lpwstr>2014</vt:lpwstr>
  </property>
  <property fmtid="{D5CDD505-2E9C-101B-9397-08002B2CF9AE}" pid="28" name="txtInstituutID">
    <vt:lpwstr/>
  </property>
  <property fmtid="{D5CDD505-2E9C-101B-9397-08002B2CF9AE}" pid="29" name="optNederlands">
    <vt:lpwstr>checked</vt:lpwstr>
  </property>
  <property fmtid="{D5CDD505-2E9C-101B-9397-08002B2CF9AE}" pid="30" name="optEngels">
    <vt:lpwstr>unchecked</vt:lpwstr>
  </property>
  <property fmtid="{D5CDD505-2E9C-101B-9397-08002B2CF9AE}" pid="31" name="txtDirecteur">
    <vt:lpwstr>Anneli van der Reijden</vt:lpwstr>
  </property>
  <property fmtid="{D5CDD505-2E9C-101B-9397-08002B2CF9AE}" pid="32" name="txtLaatsteLocatie4">
    <vt:lpwstr>xx</vt:lpwstr>
  </property>
  <property fmtid="{D5CDD505-2E9C-101B-9397-08002B2CF9AE}" pid="33" name="cmbVastgesteld">
    <vt:lpwstr/>
  </property>
  <property fmtid="{D5CDD505-2E9C-101B-9397-08002B2CF9AE}" pid="34" name="cmbInstemming">
    <vt:lpwstr/>
  </property>
  <property fmtid="{D5CDD505-2E9C-101B-9397-08002B2CF9AE}" pid="35" name="txtDatumVastgesteld">
    <vt:lpwstr/>
  </property>
  <property fmtid="{D5CDD505-2E9C-101B-9397-08002B2CF9AE}" pid="36" name="txtDatumInstemming">
    <vt:lpwstr/>
  </property>
  <property fmtid="{D5CDD505-2E9C-101B-9397-08002B2CF9AE}" pid="37" name="_DocHome">
    <vt:i4>-2001591254</vt:i4>
  </property>
</Properties>
</file>